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glossary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fontTable.xml" ContentType="application/vnd.openxmlformats-officedocument.wordprocessingml.fontTable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5B5EB2" w:rsidRDefault="0089577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</w:pPr>
      <w:r>
        <w:pict w14:anchorId="2EFCD3DD"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2050" type="#_x0000_t136" alt="" style="position:absolute;margin-left:0;margin-top:0;width:50pt;height:50pt;z-index:251657728;visibility:hidden;mso-wrap-edited:f;mso-width-percent:0;mso-height-percent:0;mso-width-percent:0;mso-height-percent:0">
            <o:lock v:ext="edit" selection="t"/>
          </v:shape>
        </w:pict>
      </w:r>
    </w:p>
    <w:p w14:paraId="00000002" w14:textId="47FC134F" w:rsidR="005B5EB2" w:rsidRDefault="00000000">
      <w:pPr>
        <w:spacing w:after="0" w:line="240" w:lineRule="auto"/>
        <w:rPr>
          <w:i/>
          <w:color w:val="0070C0"/>
        </w:rPr>
      </w:pPr>
      <w:r>
        <w:rPr>
          <w:i/>
          <w:color w:val="0070C0"/>
        </w:rPr>
        <w:t>This document is intended as a companion tool for typical 2022 local reach codes. It should be modified to suit local requirements (especially blue italicized text).</w:t>
      </w:r>
    </w:p>
    <w:p w14:paraId="2C7DABEC" w14:textId="77777777" w:rsidR="00DA6D81" w:rsidRDefault="00DA6D81">
      <w:pPr>
        <w:spacing w:after="0" w:line="240" w:lineRule="auto"/>
        <w:rPr>
          <w:i/>
          <w:color w:val="0070C0"/>
        </w:rPr>
      </w:pPr>
    </w:p>
    <w:p w14:paraId="00000003" w14:textId="16266C9B" w:rsidR="005B5EB2" w:rsidRDefault="00000000">
      <w:pPr>
        <w:spacing w:after="0" w:line="240" w:lineRule="auto"/>
        <w:jc w:val="center"/>
        <w:rPr>
          <w:i/>
          <w:color w:val="0070C0"/>
        </w:rPr>
      </w:pPr>
      <w:r>
        <w:rPr>
          <w:i/>
          <w:color w:val="0070C0"/>
        </w:rPr>
        <w:t>Version 1.</w:t>
      </w:r>
      <w:r w:rsidR="005303FC">
        <w:rPr>
          <w:i/>
          <w:color w:val="0070C0"/>
        </w:rPr>
        <w:t>1</w:t>
      </w:r>
      <w:r>
        <w:rPr>
          <w:i/>
          <w:color w:val="0070C0"/>
        </w:rPr>
        <w:t xml:space="preserve">, </w:t>
      </w:r>
      <w:r w:rsidR="005303FC">
        <w:rPr>
          <w:i/>
          <w:color w:val="0070C0"/>
        </w:rPr>
        <w:t>Februar</w:t>
      </w:r>
      <w:r>
        <w:rPr>
          <w:i/>
          <w:color w:val="0070C0"/>
        </w:rPr>
        <w:t>y 2023</w:t>
      </w:r>
    </w:p>
    <w:p w14:paraId="00000004" w14:textId="77777777" w:rsidR="005B5EB2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color w:val="0070C0"/>
        </w:rPr>
      </w:pPr>
      <w:r>
        <w:rPr>
          <w:color w:val="0070C0"/>
        </w:rPr>
        <w:t>DELETE ALL BLUE TEXT BEFORE PUBLISHING</w:t>
      </w:r>
    </w:p>
    <w:p w14:paraId="00000005" w14:textId="77777777" w:rsidR="005B5EB2" w:rsidRDefault="005B5EB2">
      <w:pPr>
        <w:spacing w:after="0" w:line="240" w:lineRule="auto"/>
        <w:jc w:val="center"/>
        <w:rPr>
          <w:i/>
          <w:color w:val="0070C0"/>
        </w:rPr>
      </w:pPr>
    </w:p>
    <w:p w14:paraId="00000006" w14:textId="77777777" w:rsidR="005B5EB2" w:rsidRDefault="00000000">
      <w:pPr>
        <w:rPr>
          <w:sz w:val="24"/>
          <w:szCs w:val="24"/>
        </w:rPr>
      </w:pPr>
      <w:r>
        <w:rPr>
          <w:sz w:val="24"/>
          <w:szCs w:val="24"/>
        </w:rPr>
        <w:t xml:space="preserve">The </w:t>
      </w:r>
      <w:r>
        <w:rPr>
          <w:i/>
          <w:color w:val="0070C0"/>
          <w:sz w:val="24"/>
          <w:szCs w:val="24"/>
        </w:rPr>
        <w:t>[Ju</w:t>
      </w:r>
      <w:r w:rsidRPr="00D557E2">
        <w:rPr>
          <w:rStyle w:val="Instructions"/>
        </w:rPr>
        <w:t>risdictio</w:t>
      </w:r>
      <w:r>
        <w:rPr>
          <w:i/>
          <w:color w:val="0070C0"/>
          <w:sz w:val="24"/>
          <w:szCs w:val="24"/>
        </w:rPr>
        <w:t>n Name]</w:t>
      </w:r>
      <w:r>
        <w:rPr>
          <w:color w:val="0070C0"/>
          <w:sz w:val="24"/>
          <w:szCs w:val="24"/>
        </w:rPr>
        <w:t xml:space="preserve"> </w:t>
      </w:r>
      <w:r>
        <w:rPr>
          <w:sz w:val="24"/>
          <w:szCs w:val="24"/>
        </w:rPr>
        <w:t>has adopted the following local building energy standards. These standards apply to all newly constructed buildings and alterations</w:t>
      </w:r>
      <w:r>
        <w:rPr>
          <w:color w:val="9900FF"/>
          <w:sz w:val="24"/>
          <w:szCs w:val="24"/>
        </w:rPr>
        <w:t xml:space="preserve"> </w:t>
      </w:r>
      <w:r w:rsidRPr="00D557E2">
        <w:rPr>
          <w:rStyle w:val="Instructions"/>
        </w:rPr>
        <w:t>[modify as needed]</w:t>
      </w:r>
      <w:r>
        <w:rPr>
          <w:sz w:val="24"/>
          <w:szCs w:val="24"/>
        </w:rPr>
        <w:t xml:space="preserve"> with Land Use Permit applications submitted on or after </w:t>
      </w:r>
      <w:r w:rsidRPr="00D557E2">
        <w:rPr>
          <w:rStyle w:val="Instructions"/>
        </w:rPr>
        <w:t>[date]</w:t>
      </w:r>
      <w:r>
        <w:rPr>
          <w:color w:val="0070C0"/>
          <w:sz w:val="24"/>
          <w:szCs w:val="24"/>
        </w:rPr>
        <w:t xml:space="preserve"> </w:t>
      </w:r>
      <w:r>
        <w:rPr>
          <w:sz w:val="24"/>
          <w:szCs w:val="24"/>
        </w:rPr>
        <w:t xml:space="preserve">and newly constructed buildings with Building Permit applications submitted on or after </w:t>
      </w:r>
      <w:r w:rsidRPr="00D557E2">
        <w:rPr>
          <w:rStyle w:val="Instructions"/>
        </w:rPr>
        <w:t>[date]</w:t>
      </w:r>
      <w:r>
        <w:rPr>
          <w:sz w:val="24"/>
          <w:szCs w:val="24"/>
        </w:rPr>
        <w:t xml:space="preserve">.  </w:t>
      </w:r>
    </w:p>
    <w:p w14:paraId="00000007" w14:textId="107B6551" w:rsidR="005B5EB2" w:rsidRDefault="00000000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These building standards have been established to ensure that new construction and additions and alterations </w:t>
      </w:r>
      <w:r w:rsidRPr="00D557E2">
        <w:rPr>
          <w:rStyle w:val="Instructions"/>
        </w:rPr>
        <w:t>[modify as needed]</w:t>
      </w:r>
      <w:r>
        <w:rPr>
          <w:sz w:val="24"/>
          <w:szCs w:val="24"/>
        </w:rPr>
        <w:t xml:space="preserve"> in </w:t>
      </w:r>
      <w:r w:rsidRPr="00D557E2">
        <w:rPr>
          <w:rStyle w:val="Instructions"/>
        </w:rPr>
        <w:t>[Jurisdiction Name]</w:t>
      </w:r>
      <w:r>
        <w:rPr>
          <w:color w:val="0070C0"/>
          <w:sz w:val="24"/>
          <w:szCs w:val="24"/>
        </w:rPr>
        <w:t xml:space="preserve"> </w:t>
      </w:r>
      <w:r>
        <w:rPr>
          <w:sz w:val="24"/>
          <w:szCs w:val="24"/>
        </w:rPr>
        <w:t xml:space="preserve">are healthier for occupants, have limited impact on the environment, reduce demand for energy, and result in cost savings from building operation over the life of the building. </w:t>
      </w:r>
    </w:p>
    <w:p w14:paraId="00000009" w14:textId="7001954E" w:rsidR="005B5EB2" w:rsidRDefault="00000000">
      <w:pPr>
        <w:rPr>
          <w:sz w:val="24"/>
          <w:szCs w:val="24"/>
        </w:rPr>
      </w:pPr>
      <w:r>
        <w:rPr>
          <w:sz w:val="24"/>
          <w:szCs w:val="24"/>
        </w:rPr>
        <w:t xml:space="preserve">This summary is intended to highlight the requirements, but each building type has an accompanying checklist detailing the standards.  Please include the appropriate checklist with your submittal package. </w:t>
      </w:r>
    </w:p>
    <w:p w14:paraId="3D8E48CA" w14:textId="77931D60" w:rsidR="00CB6A4E" w:rsidRDefault="00CB6A4E"/>
    <w:p w14:paraId="2AA5E859" w14:textId="17FD9FDC" w:rsidR="00CB6A4E" w:rsidRDefault="00CB6A4E" w:rsidP="00CB6A4E">
      <w:pPr>
        <w:jc w:val="right"/>
        <w:sectPr w:rsidR="00CB6A4E" w:rsidSect="00DA6D81">
          <w:footerReference w:type="even" r:id="rId8"/>
          <w:footerReference w:type="default" r:id="rId9"/>
          <w:headerReference w:type="first" r:id="rId10"/>
          <w:footerReference w:type="first" r:id="rId11"/>
          <w:pgSz w:w="12240" w:h="15840"/>
          <w:pgMar w:top="720" w:right="720" w:bottom="720" w:left="720" w:header="720" w:footer="720" w:gutter="0"/>
          <w:cols w:space="720"/>
          <w:titlePg/>
          <w:docGrid w:linePitch="299"/>
        </w:sectPr>
      </w:pPr>
      <w:r>
        <w:rPr>
          <w:rStyle w:val="normaltextrun"/>
          <w:color w:val="000000"/>
          <w:shd w:val="clear" w:color="auto" w:fill="FFFFFF"/>
        </w:rPr>
        <w:t xml:space="preserve">For more information, please visit </w:t>
      </w:r>
      <w:r>
        <w:rPr>
          <w:rStyle w:val="normaltextrun"/>
          <w:rFonts w:ascii="Calibri Light" w:hAnsi="Calibri Light" w:cs="Calibri Light"/>
          <w:b/>
          <w:bCs/>
          <w:color w:val="0070C0"/>
          <w:shd w:val="clear" w:color="auto" w:fill="FFFFFF"/>
        </w:rPr>
        <w:t>[jurisdiction website or other resource]</w:t>
      </w:r>
      <w:r>
        <w:rPr>
          <w:rStyle w:val="eop"/>
          <w:rFonts w:ascii="Calibri Light" w:hAnsi="Calibri Light" w:cs="Calibri Light"/>
          <w:color w:val="0070C0"/>
          <w:shd w:val="clear" w:color="auto" w:fill="FFFFFF"/>
        </w:rPr>
        <w:t> </w:t>
      </w:r>
    </w:p>
    <w:p w14:paraId="0000001D" w14:textId="77777777" w:rsidR="005B5EB2" w:rsidRDefault="005B5EB2"/>
    <w:tbl>
      <w:tblPr>
        <w:tblW w:w="14160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600" w:firstRow="0" w:lastRow="0" w:firstColumn="0" w:lastColumn="0" w:noHBand="1" w:noVBand="1"/>
      </w:tblPr>
      <w:tblGrid>
        <w:gridCol w:w="350"/>
        <w:gridCol w:w="7200"/>
        <w:gridCol w:w="6610"/>
      </w:tblGrid>
      <w:tr w:rsidR="005B5EB2" w14:paraId="4C89A602" w14:textId="77777777" w:rsidTr="00FC04A2">
        <w:trPr>
          <w:cantSplit/>
          <w:trHeight w:val="420"/>
        </w:trPr>
        <w:tc>
          <w:tcPr>
            <w:tcW w:w="14160" w:type="dxa"/>
            <w:gridSpan w:val="3"/>
            <w:tcBorders>
              <w:top w:val="nil"/>
            </w:tcBorders>
            <w:shd w:val="clear" w:color="auto" w:fill="8EAADB" w:themeFill="accent1" w:themeFillTint="9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1E" w14:textId="61B05F31" w:rsidR="005B5EB2" w:rsidRPr="00D557E2" w:rsidRDefault="00000000">
            <w:pPr>
              <w:widowControl w:val="0"/>
              <w:spacing w:after="0" w:line="240" w:lineRule="auto"/>
              <w:rPr>
                <w:b/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tag w:val="goog_rdk_0"/>
                <w:id w:val="-1010826676"/>
                <w:showingPlcHdr/>
              </w:sdtPr>
              <w:sdtContent>
                <w:r w:rsidR="00DA6D81">
                  <w:rPr>
                    <w:sz w:val="24"/>
                    <w:szCs w:val="24"/>
                  </w:rPr>
                  <w:t xml:space="preserve">     </w:t>
                </w:r>
              </w:sdtContent>
            </w:sdt>
            <w:r w:rsidRPr="00D557E2">
              <w:rPr>
                <w:b/>
                <w:sz w:val="24"/>
                <w:szCs w:val="24"/>
              </w:rPr>
              <w:t>Single Family Projects</w:t>
            </w:r>
          </w:p>
        </w:tc>
      </w:tr>
      <w:tr w:rsidR="005B5EB2" w14:paraId="57B28A25" w14:textId="77777777" w:rsidTr="12467B31">
        <w:trPr>
          <w:cantSplit/>
          <w:trHeight w:val="420"/>
        </w:trPr>
        <w:tc>
          <w:tcPr>
            <w:tcW w:w="350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21" w14:textId="77777777" w:rsidR="005B5EB2" w:rsidRDefault="005B5EB2">
            <w:pPr>
              <w:widowControl w:val="0"/>
              <w:spacing w:after="0" w:line="240" w:lineRule="auto"/>
            </w:pPr>
          </w:p>
        </w:tc>
        <w:tc>
          <w:tcPr>
            <w:tcW w:w="72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22" w14:textId="77777777" w:rsidR="005B5EB2" w:rsidRPr="00D557E2" w:rsidRDefault="00000000">
            <w:pPr>
              <w:widowControl w:val="0"/>
              <w:spacing w:after="0" w:line="240" w:lineRule="auto"/>
              <w:jc w:val="center"/>
              <w:rPr>
                <w:color w:val="2F5496"/>
                <w:sz w:val="24"/>
                <w:szCs w:val="24"/>
              </w:rPr>
            </w:pPr>
            <w:r w:rsidRPr="00D557E2">
              <w:rPr>
                <w:b/>
                <w:sz w:val="24"/>
                <w:szCs w:val="24"/>
              </w:rPr>
              <w:t>New Construction</w:t>
            </w:r>
            <w:r w:rsidRPr="00D557E2">
              <w:rPr>
                <w:color w:val="2F5496"/>
                <w:sz w:val="24"/>
                <w:szCs w:val="24"/>
              </w:rPr>
              <w:t xml:space="preserve"> </w:t>
            </w:r>
            <w:r w:rsidRPr="00D557E2">
              <w:rPr>
                <w:rStyle w:val="Instructions"/>
              </w:rPr>
              <w:t>[checklist hyperlink]</w:t>
            </w:r>
          </w:p>
        </w:tc>
        <w:tc>
          <w:tcPr>
            <w:tcW w:w="6610" w:type="dxa"/>
          </w:tcPr>
          <w:p w14:paraId="00000023" w14:textId="177DFFF9" w:rsidR="005B5EB2" w:rsidRPr="00D557E2" w:rsidRDefault="00000000">
            <w:pPr>
              <w:widowControl w:val="0"/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D557E2">
              <w:rPr>
                <w:b/>
                <w:sz w:val="24"/>
                <w:szCs w:val="24"/>
              </w:rPr>
              <w:t>Additions or Alterations</w:t>
            </w:r>
            <w:r w:rsidRPr="00D557E2">
              <w:rPr>
                <w:color w:val="2F5496"/>
                <w:sz w:val="24"/>
                <w:szCs w:val="24"/>
              </w:rPr>
              <w:t xml:space="preserve"> </w:t>
            </w:r>
            <w:r w:rsidR="00D557E2" w:rsidRPr="00D557E2">
              <w:rPr>
                <w:rStyle w:val="Instructions"/>
              </w:rPr>
              <w:t>[checklist hyperlink]</w:t>
            </w:r>
          </w:p>
        </w:tc>
      </w:tr>
      <w:tr w:rsidR="005B5EB2" w14:paraId="6D80FA37" w14:textId="77777777" w:rsidTr="00FC04A2">
        <w:trPr>
          <w:cantSplit/>
          <w:trHeight w:val="420"/>
        </w:trPr>
        <w:tc>
          <w:tcPr>
            <w:tcW w:w="350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24" w14:textId="77777777" w:rsidR="005B5EB2" w:rsidRDefault="005B5EB2">
            <w:pPr>
              <w:widowControl w:val="0"/>
              <w:spacing w:after="0" w:line="240" w:lineRule="auto"/>
            </w:pPr>
          </w:p>
        </w:tc>
        <w:tc>
          <w:tcPr>
            <w:tcW w:w="7200" w:type="dxa"/>
            <w:tcBorders>
              <w:bottom w:val="dashed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25" w14:textId="77777777" w:rsidR="005B5EB2" w:rsidRPr="00D557E2" w:rsidRDefault="00000000">
            <w:pPr>
              <w:widowControl w:val="0"/>
              <w:spacing w:after="0" w:line="240" w:lineRule="auto"/>
              <w:rPr>
                <w:b/>
                <w:sz w:val="24"/>
                <w:szCs w:val="24"/>
              </w:rPr>
            </w:pPr>
            <w:r w:rsidRPr="00D557E2">
              <w:rPr>
                <w:b/>
                <w:sz w:val="24"/>
                <w:szCs w:val="24"/>
              </w:rPr>
              <w:t xml:space="preserve">Buildings </w:t>
            </w:r>
            <w:r w:rsidRPr="00D557E2">
              <w:rPr>
                <w:rStyle w:val="Instructions"/>
              </w:rPr>
              <w:t>[modify as needed]</w:t>
            </w:r>
          </w:p>
          <w:p w14:paraId="00000026" w14:textId="653E4D8C" w:rsidR="005B5EB2" w:rsidRPr="00D557E2" w:rsidRDefault="4EA40CF3">
            <w:pPr>
              <w:numPr>
                <w:ilvl w:val="0"/>
                <w:numId w:val="7"/>
              </w:numPr>
              <w:spacing w:after="0"/>
              <w:rPr>
                <w:sz w:val="24"/>
                <w:szCs w:val="24"/>
              </w:rPr>
            </w:pPr>
            <w:r w:rsidRPr="4EA40CF3">
              <w:rPr>
                <w:sz w:val="24"/>
                <w:szCs w:val="24"/>
              </w:rPr>
              <w:t>All-electric construction; no gas appliances or infrastructure</w:t>
            </w:r>
          </w:p>
          <w:p w14:paraId="2A1E389F" w14:textId="54589A47" w:rsidR="005B5EB2" w:rsidRPr="00D557E2" w:rsidRDefault="02888B7A">
            <w:pPr>
              <w:numPr>
                <w:ilvl w:val="0"/>
                <w:numId w:val="7"/>
              </w:numPr>
              <w:spacing w:after="0"/>
              <w:rPr>
                <w:sz w:val="24"/>
                <w:szCs w:val="24"/>
              </w:rPr>
            </w:pPr>
            <w:r w:rsidRPr="02888B7A">
              <w:rPr>
                <w:sz w:val="24"/>
                <w:szCs w:val="24"/>
              </w:rPr>
              <w:t xml:space="preserve">Meet or exceed </w:t>
            </w:r>
            <w:r w:rsidRPr="02888B7A">
              <w:rPr>
                <w:sz w:val="24"/>
                <w:szCs w:val="24"/>
                <w:highlight w:val="white"/>
              </w:rPr>
              <w:t>2022 Building Energy Efficiency Standards and Green Building Standards Code</w:t>
            </w:r>
          </w:p>
          <w:p w14:paraId="48ABBF8A" w14:textId="4E8D495B" w:rsidR="005B5EB2" w:rsidRPr="00D557E2" w:rsidRDefault="005B5EB2" w:rsidP="02888B7A">
            <w:pPr>
              <w:spacing w:after="0"/>
              <w:rPr>
                <w:sz w:val="24"/>
                <w:szCs w:val="24"/>
              </w:rPr>
            </w:pPr>
          </w:p>
          <w:p w14:paraId="00000027" w14:textId="70C2B5A4" w:rsidR="005B5EB2" w:rsidRPr="00FC04A2" w:rsidRDefault="005B5EB2" w:rsidP="00FC04A2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6610" w:type="dxa"/>
            <w:tcBorders>
              <w:bottom w:val="dashed" w:sz="4" w:space="0" w:color="000000" w:themeColor="text1"/>
            </w:tcBorders>
          </w:tcPr>
          <w:p w14:paraId="00000028" w14:textId="5257EF9C" w:rsidR="005B5EB2" w:rsidRPr="00D557E2" w:rsidRDefault="00000000">
            <w:pPr>
              <w:widowControl w:val="0"/>
              <w:spacing w:after="0" w:line="240" w:lineRule="auto"/>
              <w:rPr>
                <w:sz w:val="24"/>
                <w:szCs w:val="24"/>
              </w:rPr>
            </w:pPr>
            <w:r w:rsidRPr="00D557E2">
              <w:rPr>
                <w:b/>
                <w:sz w:val="24"/>
                <w:szCs w:val="24"/>
              </w:rPr>
              <w:t>Buildings</w:t>
            </w:r>
            <w:r w:rsidRPr="00D557E2">
              <w:rPr>
                <w:i/>
                <w:color w:val="0070C0"/>
                <w:sz w:val="24"/>
                <w:szCs w:val="24"/>
              </w:rPr>
              <w:t xml:space="preserve"> </w:t>
            </w:r>
            <w:r w:rsidR="00D557E2" w:rsidRPr="00D557E2">
              <w:rPr>
                <w:rStyle w:val="Instructions"/>
              </w:rPr>
              <w:t>[modify as needed]</w:t>
            </w:r>
          </w:p>
          <w:p w14:paraId="00000029" w14:textId="4F498468" w:rsidR="005B5EB2" w:rsidRPr="00D557E2" w:rsidRDefault="4EA40CF3" w:rsidP="4EA40CF3">
            <w:pPr>
              <w:spacing w:after="0"/>
              <w:rPr>
                <w:sz w:val="24"/>
                <w:szCs w:val="24"/>
              </w:rPr>
            </w:pPr>
            <w:r w:rsidRPr="4EA40CF3">
              <w:rPr>
                <w:sz w:val="24"/>
                <w:szCs w:val="24"/>
              </w:rPr>
              <w:t xml:space="preserve">  Electrification measure compliance</w:t>
            </w:r>
          </w:p>
          <w:p w14:paraId="4774E496" w14:textId="67C31FA3" w:rsidR="4EA40CF3" w:rsidRDefault="4EA40CF3" w:rsidP="4EA40CF3">
            <w:pPr>
              <w:pStyle w:val="ListParagraph"/>
              <w:numPr>
                <w:ilvl w:val="0"/>
                <w:numId w:val="12"/>
              </w:numPr>
              <w:spacing w:after="0"/>
              <w:rPr>
                <w:sz w:val="24"/>
                <w:szCs w:val="24"/>
              </w:rPr>
            </w:pPr>
            <w:r w:rsidRPr="4EA40CF3">
              <w:rPr>
                <w:sz w:val="24"/>
                <w:szCs w:val="24"/>
              </w:rPr>
              <w:t xml:space="preserve">Gas appliance replaced with electric appliance in accordance with scope of </w:t>
            </w:r>
            <w:proofErr w:type="gramStart"/>
            <w:r w:rsidRPr="4EA40CF3">
              <w:rPr>
                <w:sz w:val="24"/>
                <w:szCs w:val="24"/>
              </w:rPr>
              <w:t>work</w:t>
            </w:r>
            <w:proofErr w:type="gramEnd"/>
          </w:p>
          <w:p w14:paraId="2F52010A" w14:textId="07C604E7" w:rsidR="4EA40CF3" w:rsidRDefault="4EA40CF3" w:rsidP="4EA40CF3">
            <w:pPr>
              <w:pStyle w:val="ListParagraph"/>
              <w:numPr>
                <w:ilvl w:val="0"/>
                <w:numId w:val="12"/>
              </w:numPr>
              <w:spacing w:after="0"/>
              <w:rPr>
                <w:sz w:val="24"/>
                <w:szCs w:val="24"/>
              </w:rPr>
            </w:pPr>
            <w:r w:rsidRPr="4EA40CF3">
              <w:rPr>
                <w:sz w:val="24"/>
                <w:szCs w:val="24"/>
              </w:rPr>
              <w:t xml:space="preserve">Panel upgrades require pre-wiring for future all-electric </w:t>
            </w:r>
            <w:proofErr w:type="gramStart"/>
            <w:r w:rsidRPr="4EA40CF3">
              <w:rPr>
                <w:sz w:val="24"/>
                <w:szCs w:val="24"/>
              </w:rPr>
              <w:t>appliances</w:t>
            </w:r>
            <w:proofErr w:type="gramEnd"/>
          </w:p>
          <w:p w14:paraId="5008D8A4" w14:textId="5BB15A46" w:rsidR="4EA40CF3" w:rsidRDefault="4EA40CF3" w:rsidP="4EA40CF3">
            <w:pPr>
              <w:pStyle w:val="ListParagraph"/>
              <w:numPr>
                <w:ilvl w:val="0"/>
                <w:numId w:val="12"/>
              </w:numPr>
              <w:spacing w:after="0"/>
              <w:rPr>
                <w:sz w:val="24"/>
                <w:szCs w:val="24"/>
              </w:rPr>
            </w:pPr>
            <w:r w:rsidRPr="4EA40CF3">
              <w:rPr>
                <w:sz w:val="24"/>
                <w:szCs w:val="24"/>
              </w:rPr>
              <w:t>Electric readiness for laundry and kitchen areas</w:t>
            </w:r>
          </w:p>
          <w:p w14:paraId="0000002A" w14:textId="7F65136B" w:rsidR="005B5EB2" w:rsidRPr="00D557E2" w:rsidRDefault="4EA40CF3" w:rsidP="00FC04A2">
            <w:pPr>
              <w:spacing w:after="0"/>
              <w:rPr>
                <w:sz w:val="24"/>
                <w:szCs w:val="24"/>
              </w:rPr>
            </w:pPr>
            <w:r w:rsidRPr="4EA40CF3">
              <w:rPr>
                <w:sz w:val="24"/>
                <w:szCs w:val="24"/>
              </w:rPr>
              <w:t xml:space="preserve">  Energy efficiency measure compliance</w:t>
            </w:r>
          </w:p>
          <w:p w14:paraId="0000002D" w14:textId="3AB85417" w:rsidR="005B5EB2" w:rsidRPr="00FC04A2" w:rsidRDefault="00DA6D81" w:rsidP="00FC04A2">
            <w:pPr>
              <w:pStyle w:val="ListParagraph"/>
              <w:numPr>
                <w:ilvl w:val="0"/>
                <w:numId w:val="5"/>
              </w:num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</w:t>
            </w:r>
            <w:r w:rsidR="4EA40CF3" w:rsidRPr="4EA40CF3">
              <w:rPr>
                <w:sz w:val="24"/>
                <w:szCs w:val="24"/>
              </w:rPr>
              <w:t>nergy efficiency measures in accordance with scope of work</w:t>
            </w:r>
          </w:p>
        </w:tc>
      </w:tr>
      <w:tr w:rsidR="00FC04A2" w14:paraId="67D84CA7" w14:textId="77777777" w:rsidTr="00FC04A2">
        <w:trPr>
          <w:cantSplit/>
          <w:trHeight w:val="420"/>
        </w:trPr>
        <w:tc>
          <w:tcPr>
            <w:tcW w:w="350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0B4792" w14:textId="77777777" w:rsidR="00FC04A2" w:rsidRDefault="00FC04A2">
            <w:pPr>
              <w:widowControl w:val="0"/>
              <w:spacing w:after="0" w:line="240" w:lineRule="auto"/>
            </w:pPr>
          </w:p>
        </w:tc>
        <w:tc>
          <w:tcPr>
            <w:tcW w:w="7200" w:type="dxa"/>
            <w:tcBorders>
              <w:top w:val="dashed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BF4365" w14:textId="77777777" w:rsidR="00FC04A2" w:rsidRPr="00D557E2" w:rsidRDefault="00FC04A2" w:rsidP="00FC04A2">
            <w:pPr>
              <w:spacing w:after="0"/>
              <w:rPr>
                <w:b/>
                <w:bCs/>
                <w:sz w:val="24"/>
                <w:szCs w:val="24"/>
              </w:rPr>
            </w:pPr>
            <w:r w:rsidRPr="00CB6A4E">
              <w:rPr>
                <w:sz w:val="24"/>
                <w:szCs w:val="24"/>
                <w:highlight w:val="white"/>
              </w:rPr>
              <w:t xml:space="preserve">Exceptions </w:t>
            </w:r>
            <w:r w:rsidRPr="12467B31">
              <w:rPr>
                <w:rStyle w:val="Instructions"/>
              </w:rPr>
              <w:t>[modify as needed and hyperlink form]</w:t>
            </w:r>
          </w:p>
          <w:p w14:paraId="5C896C68" w14:textId="77777777" w:rsidR="00FC04A2" w:rsidRPr="00D557E2" w:rsidRDefault="00FC04A2" w:rsidP="00FC04A2">
            <w:pPr>
              <w:pStyle w:val="ListParagraph"/>
              <w:numPr>
                <w:ilvl w:val="0"/>
                <w:numId w:val="1"/>
              </w:numPr>
              <w:spacing w:after="0"/>
              <w:rPr>
                <w:sz w:val="24"/>
                <w:szCs w:val="24"/>
              </w:rPr>
            </w:pPr>
            <w:r w:rsidRPr="12467B31">
              <w:rPr>
                <w:sz w:val="24"/>
                <w:szCs w:val="24"/>
              </w:rPr>
              <w:t>Cooktop</w:t>
            </w:r>
          </w:p>
          <w:p w14:paraId="1F10AF38" w14:textId="77777777" w:rsidR="00FC04A2" w:rsidRPr="00D557E2" w:rsidRDefault="00FC04A2" w:rsidP="00FC04A2">
            <w:pPr>
              <w:pStyle w:val="ListParagraph"/>
              <w:numPr>
                <w:ilvl w:val="0"/>
                <w:numId w:val="1"/>
              </w:numPr>
              <w:spacing w:after="0"/>
              <w:rPr>
                <w:sz w:val="24"/>
                <w:szCs w:val="24"/>
              </w:rPr>
            </w:pPr>
            <w:r w:rsidRPr="12467B31">
              <w:rPr>
                <w:sz w:val="24"/>
                <w:szCs w:val="24"/>
              </w:rPr>
              <w:t>Pool heater</w:t>
            </w:r>
          </w:p>
          <w:p w14:paraId="5E1EBE39" w14:textId="77777777" w:rsidR="00FC04A2" w:rsidRPr="00D557E2" w:rsidRDefault="00FC04A2" w:rsidP="00FC04A2">
            <w:pPr>
              <w:pStyle w:val="ListParagraph"/>
              <w:numPr>
                <w:ilvl w:val="0"/>
                <w:numId w:val="1"/>
              </w:numPr>
              <w:spacing w:after="0"/>
              <w:rPr>
                <w:sz w:val="24"/>
                <w:szCs w:val="24"/>
              </w:rPr>
            </w:pPr>
            <w:r w:rsidRPr="12467B31">
              <w:rPr>
                <w:sz w:val="24"/>
                <w:szCs w:val="24"/>
              </w:rPr>
              <w:t>Spa heater</w:t>
            </w:r>
          </w:p>
          <w:p w14:paraId="72487476" w14:textId="77777777" w:rsidR="00FC04A2" w:rsidRDefault="00FC04A2" w:rsidP="00FC04A2">
            <w:pPr>
              <w:pStyle w:val="ListParagraph"/>
              <w:numPr>
                <w:ilvl w:val="0"/>
                <w:numId w:val="1"/>
              </w:numPr>
              <w:spacing w:after="0"/>
              <w:rPr>
                <w:sz w:val="24"/>
                <w:szCs w:val="24"/>
              </w:rPr>
            </w:pPr>
            <w:r w:rsidRPr="12467B31">
              <w:rPr>
                <w:sz w:val="24"/>
                <w:szCs w:val="24"/>
              </w:rPr>
              <w:t>Outdoor barbeque</w:t>
            </w:r>
          </w:p>
          <w:p w14:paraId="70C5A785" w14:textId="128ACF89" w:rsidR="00FC04A2" w:rsidRPr="00FC04A2" w:rsidRDefault="00FC04A2" w:rsidP="00FC04A2">
            <w:pPr>
              <w:pStyle w:val="ListParagraph"/>
              <w:numPr>
                <w:ilvl w:val="0"/>
                <w:numId w:val="1"/>
              </w:numPr>
              <w:spacing w:after="0"/>
              <w:rPr>
                <w:sz w:val="24"/>
                <w:szCs w:val="24"/>
              </w:rPr>
            </w:pPr>
            <w:r w:rsidRPr="00FC04A2">
              <w:rPr>
                <w:sz w:val="24"/>
                <w:szCs w:val="24"/>
              </w:rPr>
              <w:t>Outdoor fireplace</w:t>
            </w:r>
          </w:p>
        </w:tc>
        <w:tc>
          <w:tcPr>
            <w:tcW w:w="6610" w:type="dxa"/>
            <w:tcBorders>
              <w:top w:val="dashed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F90724" w14:textId="77777777" w:rsidR="00FC04A2" w:rsidRPr="00D557E2" w:rsidRDefault="00FC04A2" w:rsidP="00FC04A2">
            <w:pPr>
              <w:spacing w:after="0" w:line="240" w:lineRule="auto"/>
              <w:rPr>
                <w:b/>
                <w:bCs/>
                <w:sz w:val="24"/>
                <w:szCs w:val="24"/>
              </w:rPr>
            </w:pPr>
            <w:r w:rsidRPr="00CB6A4E">
              <w:rPr>
                <w:sz w:val="24"/>
                <w:szCs w:val="24"/>
              </w:rPr>
              <w:t>Exceptions</w:t>
            </w:r>
            <w:r w:rsidRPr="02888B7A">
              <w:rPr>
                <w:rStyle w:val="Instructions"/>
              </w:rPr>
              <w:t xml:space="preserve"> [hyperlink form]</w:t>
            </w:r>
          </w:p>
          <w:p w14:paraId="70F58017" w14:textId="77777777" w:rsidR="00FC04A2" w:rsidRDefault="00000000" w:rsidP="00FC04A2">
            <w:pPr>
              <w:numPr>
                <w:ilvl w:val="0"/>
                <w:numId w:val="11"/>
              </w:numPr>
              <w:spacing w:after="0" w:line="240" w:lineRule="auto"/>
              <w:rPr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tag w:val="goog_rdk_1"/>
                <w:id w:val="1583558890"/>
                <w:placeholder>
                  <w:docPart w:val="83360D016628A24DA57747079D8113B0"/>
                </w:placeholder>
              </w:sdtPr>
              <w:sdtContent/>
            </w:sdt>
            <w:r w:rsidR="00FC04A2" w:rsidRPr="02888B7A">
              <w:rPr>
                <w:sz w:val="24"/>
                <w:szCs w:val="24"/>
              </w:rPr>
              <w:t>Electrification: gas appliances are not being replaced</w:t>
            </w:r>
          </w:p>
          <w:p w14:paraId="69B88BCE" w14:textId="114E975D" w:rsidR="00FC04A2" w:rsidRPr="00FC04A2" w:rsidRDefault="00FC04A2" w:rsidP="00FC04A2">
            <w:pPr>
              <w:numPr>
                <w:ilvl w:val="0"/>
                <w:numId w:val="11"/>
              </w:numPr>
              <w:spacing w:after="0" w:line="240" w:lineRule="auto"/>
              <w:rPr>
                <w:sz w:val="24"/>
                <w:szCs w:val="24"/>
              </w:rPr>
            </w:pPr>
            <w:r w:rsidRPr="00FC04A2">
              <w:rPr>
                <w:sz w:val="24"/>
                <w:szCs w:val="24"/>
              </w:rPr>
              <w:t xml:space="preserve">Energy efficiency: buildings constructed before </w:t>
            </w:r>
            <w:r w:rsidRPr="00FC04A2">
              <w:rPr>
                <w:color w:val="2F5496"/>
                <w:sz w:val="24"/>
                <w:szCs w:val="24"/>
              </w:rPr>
              <w:t>[</w:t>
            </w:r>
            <w:proofErr w:type="spellStart"/>
            <w:r w:rsidRPr="00FC04A2">
              <w:rPr>
                <w:color w:val="2F5496"/>
                <w:sz w:val="24"/>
                <w:szCs w:val="24"/>
              </w:rPr>
              <w:t>xxxx</w:t>
            </w:r>
            <w:proofErr w:type="spellEnd"/>
            <w:r w:rsidRPr="00FC04A2">
              <w:rPr>
                <w:color w:val="2F5496"/>
                <w:sz w:val="24"/>
                <w:szCs w:val="24"/>
              </w:rPr>
              <w:t>]</w:t>
            </w:r>
          </w:p>
        </w:tc>
      </w:tr>
      <w:tr w:rsidR="005B5EB2" w14:paraId="080C0A31" w14:textId="77777777" w:rsidTr="00FC04A2">
        <w:trPr>
          <w:cantSplit/>
          <w:trHeight w:val="420"/>
        </w:trPr>
        <w:tc>
          <w:tcPr>
            <w:tcW w:w="350" w:type="dxa"/>
            <w:vMerge/>
            <w:tcBorders>
              <w:bottom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2E" w14:textId="77777777" w:rsidR="005B5EB2" w:rsidRDefault="005B5EB2">
            <w:pPr>
              <w:widowControl w:val="0"/>
              <w:spacing w:after="0" w:line="240" w:lineRule="auto"/>
            </w:pPr>
          </w:p>
        </w:tc>
        <w:tc>
          <w:tcPr>
            <w:tcW w:w="7200" w:type="dxa"/>
            <w:tcBorders>
              <w:bottom w:val="dashed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2F" w14:textId="3A52188C" w:rsidR="005B5EB2" w:rsidRPr="00D557E2" w:rsidRDefault="00000000">
            <w:pPr>
              <w:widowControl w:val="0"/>
              <w:spacing w:after="0" w:line="240" w:lineRule="auto"/>
              <w:rPr>
                <w:b/>
                <w:sz w:val="24"/>
                <w:szCs w:val="24"/>
              </w:rPr>
            </w:pPr>
            <w:r w:rsidRPr="00D557E2">
              <w:rPr>
                <w:b/>
                <w:sz w:val="24"/>
                <w:szCs w:val="24"/>
              </w:rPr>
              <w:t xml:space="preserve">EV Chargers </w:t>
            </w:r>
            <w:r w:rsidR="00D557E2" w:rsidRPr="00D557E2">
              <w:rPr>
                <w:rStyle w:val="Instructions"/>
              </w:rPr>
              <w:t>[modify as needed]</w:t>
            </w:r>
          </w:p>
          <w:p w14:paraId="00000032" w14:textId="11BF3E78" w:rsidR="005B5EB2" w:rsidRPr="00FC04A2" w:rsidRDefault="00DA6D81" w:rsidP="00FC04A2">
            <w:pPr>
              <w:numPr>
                <w:ilvl w:val="0"/>
                <w:numId w:val="12"/>
              </w:numPr>
              <w:spacing w:after="0"/>
              <w:ind w:left="3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One</w:t>
            </w:r>
            <w:r w:rsidR="4EA40CF3" w:rsidRPr="4EA40CF3">
              <w:rPr>
                <w:sz w:val="24"/>
                <w:szCs w:val="24"/>
              </w:rPr>
              <w:t xml:space="preserve"> Level 2 </w:t>
            </w:r>
            <w:r w:rsidRPr="4EA40CF3">
              <w:rPr>
                <w:sz w:val="24"/>
                <w:szCs w:val="24"/>
              </w:rPr>
              <w:t xml:space="preserve">EV Ready </w:t>
            </w:r>
            <w:r w:rsidR="4EA40CF3" w:rsidRPr="4EA40CF3">
              <w:rPr>
                <w:sz w:val="24"/>
                <w:szCs w:val="24"/>
              </w:rPr>
              <w:t>space per unit</w:t>
            </w:r>
          </w:p>
        </w:tc>
        <w:tc>
          <w:tcPr>
            <w:tcW w:w="6610" w:type="dxa"/>
            <w:tcBorders>
              <w:bottom w:val="dashed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33" w14:textId="4B3313E5" w:rsidR="005B5EB2" w:rsidRPr="00D557E2" w:rsidRDefault="00000000">
            <w:pPr>
              <w:widowControl w:val="0"/>
              <w:spacing w:after="0" w:line="240" w:lineRule="auto"/>
              <w:rPr>
                <w:b/>
                <w:sz w:val="24"/>
                <w:szCs w:val="24"/>
              </w:rPr>
            </w:pPr>
            <w:r w:rsidRPr="00D557E2">
              <w:rPr>
                <w:b/>
                <w:sz w:val="24"/>
                <w:szCs w:val="24"/>
              </w:rPr>
              <w:t xml:space="preserve">EV Chargers </w:t>
            </w:r>
            <w:r w:rsidR="00D557E2" w:rsidRPr="00D557E2">
              <w:rPr>
                <w:rStyle w:val="Instructions"/>
              </w:rPr>
              <w:t>[modify as needed]</w:t>
            </w:r>
          </w:p>
          <w:p w14:paraId="00000036" w14:textId="7560B7C8" w:rsidR="005B5EB2" w:rsidRPr="00FC04A2" w:rsidRDefault="00DA6D81" w:rsidP="00FC04A2">
            <w:pPr>
              <w:numPr>
                <w:ilvl w:val="0"/>
                <w:numId w:val="12"/>
              </w:numPr>
              <w:spacing w:after="0"/>
              <w:ind w:left="3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One</w:t>
            </w:r>
            <w:r w:rsidRPr="4EA40CF3">
              <w:rPr>
                <w:sz w:val="24"/>
                <w:szCs w:val="24"/>
              </w:rPr>
              <w:t xml:space="preserve"> Level 2 EV Ready space per unit</w:t>
            </w:r>
          </w:p>
        </w:tc>
      </w:tr>
      <w:tr w:rsidR="00FC04A2" w14:paraId="373A8021" w14:textId="77777777" w:rsidTr="00FC04A2">
        <w:trPr>
          <w:cantSplit/>
          <w:trHeight w:val="420"/>
        </w:trPr>
        <w:tc>
          <w:tcPr>
            <w:tcW w:w="350" w:type="dxa"/>
            <w:tcBorders>
              <w:top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EFBF42" w14:textId="77777777" w:rsidR="00FC04A2" w:rsidRDefault="00FC04A2">
            <w:pPr>
              <w:widowControl w:val="0"/>
              <w:spacing w:after="0" w:line="240" w:lineRule="auto"/>
            </w:pPr>
          </w:p>
        </w:tc>
        <w:tc>
          <w:tcPr>
            <w:tcW w:w="7200" w:type="dxa"/>
            <w:tcBorders>
              <w:top w:val="dashed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C19D68" w14:textId="77777777" w:rsidR="00FC04A2" w:rsidRPr="00D557E2" w:rsidRDefault="00FC04A2" w:rsidP="00FC04A2">
            <w:pPr>
              <w:spacing w:after="0"/>
              <w:rPr>
                <w:b/>
                <w:bCs/>
                <w:sz w:val="24"/>
                <w:szCs w:val="24"/>
              </w:rPr>
            </w:pPr>
            <w:r w:rsidRPr="00CB6A4E">
              <w:rPr>
                <w:sz w:val="24"/>
                <w:szCs w:val="24"/>
              </w:rPr>
              <w:t>Exceptions</w:t>
            </w:r>
            <w:r w:rsidRPr="02888B7A">
              <w:rPr>
                <w:b/>
                <w:bCs/>
                <w:sz w:val="24"/>
                <w:szCs w:val="24"/>
              </w:rPr>
              <w:t xml:space="preserve"> </w:t>
            </w:r>
            <w:r w:rsidRPr="02888B7A">
              <w:rPr>
                <w:rStyle w:val="Instructions"/>
              </w:rPr>
              <w:t>[modify as needed and hyperlink form if applicable]</w:t>
            </w:r>
          </w:p>
          <w:p w14:paraId="67892CF4" w14:textId="41C0ACEC" w:rsidR="00FC04A2" w:rsidRPr="00FC04A2" w:rsidRDefault="00FC04A2" w:rsidP="00FC04A2">
            <w:pPr>
              <w:pStyle w:val="ListParagraph"/>
              <w:widowControl w:val="0"/>
              <w:numPr>
                <w:ilvl w:val="0"/>
                <w:numId w:val="14"/>
              </w:numPr>
              <w:spacing w:after="0" w:line="240" w:lineRule="auto"/>
              <w:rPr>
                <w:b/>
                <w:sz w:val="24"/>
                <w:szCs w:val="24"/>
              </w:rPr>
            </w:pPr>
            <w:r w:rsidRPr="00FC04A2">
              <w:rPr>
                <w:sz w:val="24"/>
                <w:szCs w:val="24"/>
              </w:rPr>
              <w:t>No on-site parking</w:t>
            </w:r>
          </w:p>
        </w:tc>
        <w:tc>
          <w:tcPr>
            <w:tcW w:w="6610" w:type="dxa"/>
            <w:tcBorders>
              <w:top w:val="dashed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717DC5" w14:textId="77777777" w:rsidR="00FC04A2" w:rsidRPr="00D557E2" w:rsidRDefault="00FC04A2" w:rsidP="00FC04A2">
            <w:pPr>
              <w:spacing w:after="0"/>
              <w:rPr>
                <w:b/>
                <w:bCs/>
                <w:sz w:val="24"/>
                <w:szCs w:val="24"/>
              </w:rPr>
            </w:pPr>
            <w:r w:rsidRPr="00CB6A4E">
              <w:rPr>
                <w:sz w:val="24"/>
                <w:szCs w:val="24"/>
              </w:rPr>
              <w:t>Exceptions</w:t>
            </w:r>
            <w:r w:rsidRPr="02888B7A">
              <w:rPr>
                <w:b/>
                <w:bCs/>
                <w:sz w:val="24"/>
                <w:szCs w:val="24"/>
              </w:rPr>
              <w:t xml:space="preserve"> </w:t>
            </w:r>
            <w:r w:rsidRPr="02888B7A">
              <w:rPr>
                <w:rStyle w:val="Instructions"/>
              </w:rPr>
              <w:t>[modify as needed and hyperlink form]</w:t>
            </w:r>
          </w:p>
          <w:p w14:paraId="148E6EBA" w14:textId="2BF2E0C2" w:rsidR="00FC04A2" w:rsidRPr="00FC04A2" w:rsidRDefault="00FC04A2" w:rsidP="00FC04A2">
            <w:pPr>
              <w:pStyle w:val="ListParagraph"/>
              <w:widowControl w:val="0"/>
              <w:numPr>
                <w:ilvl w:val="0"/>
                <w:numId w:val="14"/>
              </w:numPr>
              <w:spacing w:after="0" w:line="240" w:lineRule="auto"/>
              <w:rPr>
                <w:b/>
                <w:sz w:val="24"/>
                <w:szCs w:val="24"/>
              </w:rPr>
            </w:pPr>
            <w:r w:rsidRPr="00FC04A2">
              <w:rPr>
                <w:sz w:val="24"/>
                <w:szCs w:val="24"/>
              </w:rPr>
              <w:t>No electrical panel upgrade</w:t>
            </w:r>
          </w:p>
        </w:tc>
      </w:tr>
    </w:tbl>
    <w:p w14:paraId="2B3B9AAF" w14:textId="77777777" w:rsidR="00DA6D81" w:rsidRDefault="00DA6D81">
      <w:r>
        <w:br w:type="page"/>
      </w:r>
    </w:p>
    <w:tbl>
      <w:tblPr>
        <w:tblW w:w="14160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600" w:firstRow="0" w:lastRow="0" w:firstColumn="0" w:lastColumn="0" w:noHBand="1" w:noVBand="1"/>
      </w:tblPr>
      <w:tblGrid>
        <w:gridCol w:w="350"/>
        <w:gridCol w:w="7200"/>
        <w:gridCol w:w="6610"/>
      </w:tblGrid>
      <w:tr w:rsidR="005B5EB2" w14:paraId="50EFB72B" w14:textId="77777777" w:rsidTr="15648E93">
        <w:trPr>
          <w:cantSplit/>
          <w:trHeight w:val="420"/>
        </w:trPr>
        <w:tc>
          <w:tcPr>
            <w:tcW w:w="14160" w:type="dxa"/>
            <w:gridSpan w:val="3"/>
            <w:shd w:val="clear" w:color="auto" w:fill="8EAADB" w:themeFill="accent1" w:themeFillTint="9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37" w14:textId="554DF84E" w:rsidR="005B5EB2" w:rsidRPr="00D557E2" w:rsidRDefault="11D59AF3" w:rsidP="64EBDF8F">
            <w:pPr>
              <w:widowControl w:val="0"/>
              <w:spacing w:after="0" w:line="240" w:lineRule="auto"/>
              <w:rPr>
                <w:b/>
                <w:bCs/>
                <w:sz w:val="24"/>
                <w:szCs w:val="24"/>
              </w:rPr>
            </w:pPr>
            <w:r w:rsidRPr="11D59AF3">
              <w:rPr>
                <w:b/>
                <w:bCs/>
                <w:sz w:val="24"/>
                <w:szCs w:val="24"/>
              </w:rPr>
              <w:lastRenderedPageBreak/>
              <w:t>Multifamily Projects</w:t>
            </w:r>
          </w:p>
        </w:tc>
      </w:tr>
      <w:tr w:rsidR="005B5EB2" w14:paraId="1752BD66" w14:textId="77777777" w:rsidTr="15648E93">
        <w:trPr>
          <w:cantSplit/>
          <w:trHeight w:val="420"/>
        </w:trPr>
        <w:tc>
          <w:tcPr>
            <w:tcW w:w="350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3A" w14:textId="77777777" w:rsidR="005B5EB2" w:rsidRDefault="005B5EB2">
            <w:pPr>
              <w:widowControl w:val="0"/>
              <w:spacing w:after="0" w:line="240" w:lineRule="auto"/>
            </w:pPr>
          </w:p>
        </w:tc>
        <w:tc>
          <w:tcPr>
            <w:tcW w:w="72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3B" w14:textId="1FDB9D8F" w:rsidR="005B5EB2" w:rsidRPr="00D557E2" w:rsidRDefault="00000000">
            <w:pPr>
              <w:widowControl w:val="0"/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D557E2">
              <w:rPr>
                <w:b/>
                <w:sz w:val="24"/>
                <w:szCs w:val="24"/>
              </w:rPr>
              <w:t>New Construction</w:t>
            </w:r>
            <w:r w:rsidRPr="00D557E2">
              <w:rPr>
                <w:color w:val="2F5496"/>
                <w:sz w:val="24"/>
                <w:szCs w:val="24"/>
              </w:rPr>
              <w:t xml:space="preserve"> </w:t>
            </w:r>
            <w:r w:rsidR="00D557E2" w:rsidRPr="00D557E2">
              <w:rPr>
                <w:rStyle w:val="Instructions"/>
              </w:rPr>
              <w:t>[checklist hyperlink]</w:t>
            </w:r>
          </w:p>
        </w:tc>
        <w:tc>
          <w:tcPr>
            <w:tcW w:w="6610" w:type="dxa"/>
          </w:tcPr>
          <w:p w14:paraId="0000003C" w14:textId="559191CA" w:rsidR="005B5EB2" w:rsidRPr="00D557E2" w:rsidRDefault="00000000">
            <w:pPr>
              <w:widowControl w:val="0"/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D557E2">
              <w:rPr>
                <w:b/>
                <w:sz w:val="24"/>
                <w:szCs w:val="24"/>
              </w:rPr>
              <w:t>Additions or Alterations</w:t>
            </w:r>
            <w:r w:rsidRPr="00D557E2">
              <w:rPr>
                <w:color w:val="2F5496"/>
                <w:sz w:val="24"/>
                <w:szCs w:val="24"/>
              </w:rPr>
              <w:t xml:space="preserve"> </w:t>
            </w:r>
            <w:r w:rsidR="00D557E2" w:rsidRPr="00D557E2">
              <w:rPr>
                <w:rStyle w:val="Instructions"/>
              </w:rPr>
              <w:t>[checklist hyperlink]</w:t>
            </w:r>
          </w:p>
        </w:tc>
      </w:tr>
      <w:tr w:rsidR="005B5EB2" w14:paraId="5C389E30" w14:textId="77777777" w:rsidTr="15648E93">
        <w:trPr>
          <w:cantSplit/>
          <w:trHeight w:val="420"/>
        </w:trPr>
        <w:tc>
          <w:tcPr>
            <w:tcW w:w="350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3D" w14:textId="77777777" w:rsidR="005B5EB2" w:rsidRDefault="005B5EB2">
            <w:pPr>
              <w:widowControl w:val="0"/>
              <w:spacing w:after="0" w:line="240" w:lineRule="auto"/>
            </w:pPr>
          </w:p>
        </w:tc>
        <w:tc>
          <w:tcPr>
            <w:tcW w:w="7200" w:type="dxa"/>
            <w:tcBorders>
              <w:bottom w:val="dashed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3E" w14:textId="6ABEB70A" w:rsidR="005B5EB2" w:rsidRPr="00D557E2" w:rsidRDefault="00000000">
            <w:pPr>
              <w:widowControl w:val="0"/>
              <w:spacing w:after="0" w:line="240" w:lineRule="auto"/>
              <w:rPr>
                <w:b/>
                <w:sz w:val="24"/>
                <w:szCs w:val="24"/>
              </w:rPr>
            </w:pPr>
            <w:r w:rsidRPr="00D557E2">
              <w:rPr>
                <w:b/>
                <w:sz w:val="24"/>
                <w:szCs w:val="24"/>
              </w:rPr>
              <w:t xml:space="preserve">Buildings </w:t>
            </w:r>
            <w:r w:rsidR="00D557E2" w:rsidRPr="00D557E2">
              <w:rPr>
                <w:rStyle w:val="Instructions"/>
              </w:rPr>
              <w:t>[modify as needed]</w:t>
            </w:r>
          </w:p>
          <w:p w14:paraId="0000003F" w14:textId="2EB00E14" w:rsidR="005B5EB2" w:rsidRPr="00D557E2" w:rsidRDefault="4EA40CF3">
            <w:pPr>
              <w:numPr>
                <w:ilvl w:val="0"/>
                <w:numId w:val="7"/>
              </w:numPr>
              <w:spacing w:after="0"/>
              <w:rPr>
                <w:sz w:val="24"/>
                <w:szCs w:val="24"/>
              </w:rPr>
            </w:pPr>
            <w:r w:rsidRPr="4EA40CF3">
              <w:rPr>
                <w:sz w:val="24"/>
                <w:szCs w:val="24"/>
              </w:rPr>
              <w:t>All-electric construction; no gas appliances or infrastructure</w:t>
            </w:r>
          </w:p>
          <w:p w14:paraId="00000040" w14:textId="329DA28E" w:rsidR="00FC04A2" w:rsidRPr="00FC04A2" w:rsidRDefault="02888B7A" w:rsidP="00FC04A2">
            <w:pPr>
              <w:numPr>
                <w:ilvl w:val="0"/>
                <w:numId w:val="7"/>
              </w:numPr>
              <w:spacing w:after="0"/>
              <w:rPr>
                <w:sz w:val="24"/>
                <w:szCs w:val="24"/>
              </w:rPr>
            </w:pPr>
            <w:r w:rsidRPr="02888B7A">
              <w:rPr>
                <w:sz w:val="24"/>
                <w:szCs w:val="24"/>
              </w:rPr>
              <w:t xml:space="preserve">Meet or exceed </w:t>
            </w:r>
            <w:r w:rsidRPr="02888B7A">
              <w:rPr>
                <w:sz w:val="24"/>
                <w:szCs w:val="24"/>
                <w:highlight w:val="white"/>
              </w:rPr>
              <w:t>2022 Building Energy Efficiency Standards and Green Building Standards Code</w:t>
            </w:r>
          </w:p>
        </w:tc>
        <w:tc>
          <w:tcPr>
            <w:tcW w:w="6610" w:type="dxa"/>
            <w:tcBorders>
              <w:bottom w:val="dashed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687054" w14:textId="5257EF9C" w:rsidR="005B5EB2" w:rsidRPr="00D557E2" w:rsidRDefault="4EA40CF3" w:rsidP="4EA40CF3">
            <w:pPr>
              <w:widowControl w:val="0"/>
              <w:spacing w:after="0" w:line="240" w:lineRule="auto"/>
              <w:rPr>
                <w:sz w:val="24"/>
                <w:szCs w:val="24"/>
              </w:rPr>
            </w:pPr>
            <w:r w:rsidRPr="4EA40CF3">
              <w:rPr>
                <w:b/>
                <w:bCs/>
                <w:sz w:val="24"/>
                <w:szCs w:val="24"/>
              </w:rPr>
              <w:t>Buildings</w:t>
            </w:r>
            <w:r w:rsidRPr="4EA40CF3">
              <w:rPr>
                <w:i/>
                <w:iCs/>
                <w:color w:val="0070C0"/>
                <w:sz w:val="24"/>
                <w:szCs w:val="24"/>
              </w:rPr>
              <w:t xml:space="preserve"> [modify as needed]</w:t>
            </w:r>
          </w:p>
          <w:p w14:paraId="565AA9B7" w14:textId="4F498468" w:rsidR="005B5EB2" w:rsidRPr="00D557E2" w:rsidRDefault="4EA40CF3" w:rsidP="4EA40CF3">
            <w:pPr>
              <w:spacing w:after="0" w:line="240" w:lineRule="auto"/>
              <w:rPr>
                <w:sz w:val="24"/>
                <w:szCs w:val="24"/>
              </w:rPr>
            </w:pPr>
            <w:r w:rsidRPr="4EA40CF3">
              <w:rPr>
                <w:sz w:val="24"/>
                <w:szCs w:val="24"/>
              </w:rPr>
              <w:t xml:space="preserve">  Electrification measure compliance</w:t>
            </w:r>
          </w:p>
          <w:p w14:paraId="79E163D2" w14:textId="67C31FA3" w:rsidR="005B5EB2" w:rsidRPr="00D557E2" w:rsidRDefault="4EA40CF3" w:rsidP="4EA40CF3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sz w:val="24"/>
                <w:szCs w:val="24"/>
              </w:rPr>
            </w:pPr>
            <w:r w:rsidRPr="4EA40CF3">
              <w:rPr>
                <w:sz w:val="24"/>
                <w:szCs w:val="24"/>
              </w:rPr>
              <w:t xml:space="preserve">Gas appliance replaced with electric appliance in accordance with scope of </w:t>
            </w:r>
            <w:proofErr w:type="gramStart"/>
            <w:r w:rsidRPr="4EA40CF3">
              <w:rPr>
                <w:sz w:val="24"/>
                <w:szCs w:val="24"/>
              </w:rPr>
              <w:t>work</w:t>
            </w:r>
            <w:proofErr w:type="gramEnd"/>
          </w:p>
          <w:p w14:paraId="2485BD92" w14:textId="07C604E7" w:rsidR="005B5EB2" w:rsidRPr="00D557E2" w:rsidRDefault="15648E93" w:rsidP="4EA40CF3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sz w:val="24"/>
                <w:szCs w:val="24"/>
              </w:rPr>
            </w:pPr>
            <w:r w:rsidRPr="15648E93">
              <w:rPr>
                <w:sz w:val="24"/>
                <w:szCs w:val="24"/>
              </w:rPr>
              <w:t xml:space="preserve">Panel upgrades require pre-wiring for future all-electric </w:t>
            </w:r>
            <w:proofErr w:type="gramStart"/>
            <w:r w:rsidRPr="15648E93">
              <w:rPr>
                <w:sz w:val="24"/>
                <w:szCs w:val="24"/>
              </w:rPr>
              <w:t>appliances</w:t>
            </w:r>
            <w:proofErr w:type="gramEnd"/>
          </w:p>
          <w:p w14:paraId="153098AE" w14:textId="7F65136B" w:rsidR="005B5EB2" w:rsidRPr="00D557E2" w:rsidRDefault="4EA40CF3" w:rsidP="4EA40CF3">
            <w:pPr>
              <w:spacing w:after="0" w:line="240" w:lineRule="auto"/>
              <w:rPr>
                <w:sz w:val="24"/>
                <w:szCs w:val="24"/>
              </w:rPr>
            </w:pPr>
            <w:r w:rsidRPr="4EA40CF3">
              <w:rPr>
                <w:sz w:val="24"/>
                <w:szCs w:val="24"/>
              </w:rPr>
              <w:t xml:space="preserve">  Energy efficiency measure compliance</w:t>
            </w:r>
          </w:p>
          <w:p w14:paraId="00000045" w14:textId="202A5027" w:rsidR="005B5EB2" w:rsidRPr="00FC04A2" w:rsidRDefault="00DA6D81" w:rsidP="00FC04A2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</w:t>
            </w:r>
            <w:r w:rsidR="4EA40CF3" w:rsidRPr="4EA40CF3">
              <w:rPr>
                <w:sz w:val="24"/>
                <w:szCs w:val="24"/>
              </w:rPr>
              <w:t>nergy efficiency measures in accordance with scope of work</w:t>
            </w:r>
          </w:p>
        </w:tc>
      </w:tr>
      <w:tr w:rsidR="00FC04A2" w14:paraId="19449549" w14:textId="77777777" w:rsidTr="15648E93">
        <w:trPr>
          <w:cantSplit/>
          <w:trHeight w:val="420"/>
        </w:trPr>
        <w:tc>
          <w:tcPr>
            <w:tcW w:w="350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D19985" w14:textId="77777777" w:rsidR="00FC04A2" w:rsidRDefault="00FC04A2">
            <w:pPr>
              <w:widowControl w:val="0"/>
              <w:spacing w:after="0" w:line="240" w:lineRule="auto"/>
            </w:pPr>
          </w:p>
        </w:tc>
        <w:tc>
          <w:tcPr>
            <w:tcW w:w="7200" w:type="dxa"/>
            <w:tcBorders>
              <w:top w:val="dashed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2912F2" w14:textId="77777777" w:rsidR="00FC04A2" w:rsidRPr="00D557E2" w:rsidRDefault="00FC04A2" w:rsidP="00FC04A2">
            <w:pPr>
              <w:spacing w:after="0"/>
              <w:rPr>
                <w:b/>
                <w:bCs/>
                <w:sz w:val="24"/>
                <w:szCs w:val="24"/>
              </w:rPr>
            </w:pPr>
            <w:r w:rsidRPr="00CB6A4E">
              <w:rPr>
                <w:sz w:val="24"/>
                <w:szCs w:val="24"/>
                <w:highlight w:val="white"/>
              </w:rPr>
              <w:t>Exceptions</w:t>
            </w:r>
            <w:r w:rsidRPr="12467B31">
              <w:rPr>
                <w:sz w:val="24"/>
                <w:szCs w:val="24"/>
                <w:highlight w:val="white"/>
              </w:rPr>
              <w:t xml:space="preserve"> </w:t>
            </w:r>
            <w:r w:rsidRPr="12467B31">
              <w:rPr>
                <w:rStyle w:val="Instructions"/>
              </w:rPr>
              <w:t>[modify as needed and hyperlink form]</w:t>
            </w:r>
          </w:p>
          <w:p w14:paraId="2348EC12" w14:textId="1DB5F96B" w:rsidR="15648E93" w:rsidRDefault="15648E93" w:rsidP="15648E93">
            <w:pPr>
              <w:pStyle w:val="ListParagraph"/>
              <w:numPr>
                <w:ilvl w:val="0"/>
                <w:numId w:val="1"/>
              </w:numPr>
              <w:spacing w:after="0"/>
            </w:pPr>
            <w:r w:rsidRPr="15648E93">
              <w:rPr>
                <w:sz w:val="24"/>
                <w:szCs w:val="24"/>
              </w:rPr>
              <w:t xml:space="preserve">The facility has approved entitlements before the effective date of the all-electric </w:t>
            </w:r>
            <w:proofErr w:type="gramStart"/>
            <w:r w:rsidRPr="15648E93">
              <w:rPr>
                <w:sz w:val="24"/>
                <w:szCs w:val="24"/>
              </w:rPr>
              <w:t>ordinance</w:t>
            </w:r>
            <w:proofErr w:type="gramEnd"/>
          </w:p>
          <w:p w14:paraId="51FB45DA" w14:textId="26EE864A" w:rsidR="00FC04A2" w:rsidRPr="00CB6A4E" w:rsidRDefault="15648E93" w:rsidP="00CB6A4E">
            <w:pPr>
              <w:pStyle w:val="ListParagraph"/>
              <w:numPr>
                <w:ilvl w:val="0"/>
                <w:numId w:val="1"/>
              </w:numPr>
              <w:spacing w:after="0"/>
              <w:rPr>
                <w:sz w:val="24"/>
                <w:szCs w:val="24"/>
              </w:rPr>
            </w:pPr>
            <w:r w:rsidRPr="15648E93">
              <w:rPr>
                <w:sz w:val="24"/>
                <w:szCs w:val="24"/>
              </w:rPr>
              <w:t>There is not an all-electric prescriptive compliance pathway for this facility to comply with the California Building Energy Efficiency Standards</w:t>
            </w:r>
          </w:p>
        </w:tc>
        <w:tc>
          <w:tcPr>
            <w:tcW w:w="6610" w:type="dxa"/>
            <w:tcBorders>
              <w:top w:val="dashed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A67DF2" w14:textId="77777777" w:rsidR="00FC04A2" w:rsidRPr="00D557E2" w:rsidRDefault="00FC04A2" w:rsidP="00FC04A2">
            <w:pPr>
              <w:spacing w:after="0" w:line="240" w:lineRule="auto"/>
              <w:rPr>
                <w:b/>
                <w:bCs/>
                <w:sz w:val="24"/>
                <w:szCs w:val="24"/>
              </w:rPr>
            </w:pPr>
            <w:r w:rsidRPr="00CB6A4E">
              <w:rPr>
                <w:sz w:val="24"/>
                <w:szCs w:val="24"/>
              </w:rPr>
              <w:t>Exceptions</w:t>
            </w:r>
            <w:r w:rsidRPr="02888B7A">
              <w:rPr>
                <w:b/>
                <w:bCs/>
                <w:sz w:val="24"/>
                <w:szCs w:val="24"/>
              </w:rPr>
              <w:t xml:space="preserve"> </w:t>
            </w:r>
            <w:r w:rsidRPr="02888B7A">
              <w:rPr>
                <w:rStyle w:val="Instructions"/>
              </w:rPr>
              <w:t>[modify as needed and hyperlink form]</w:t>
            </w:r>
          </w:p>
          <w:p w14:paraId="66621380" w14:textId="3B6FCC3B" w:rsidR="00FC04A2" w:rsidRDefault="00000000" w:rsidP="00FC04A2">
            <w:pPr>
              <w:numPr>
                <w:ilvl w:val="0"/>
                <w:numId w:val="11"/>
              </w:numPr>
              <w:spacing w:after="0" w:line="240" w:lineRule="auto"/>
              <w:rPr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tag w:val="goog_rdk_1"/>
                <w:id w:val="384529322"/>
                <w:placeholder>
                  <w:docPart w:val="3570D0B853C6744B86ED01C08C5E3981"/>
                </w:placeholder>
              </w:sdtPr>
              <w:sdtContent/>
            </w:sdt>
            <w:r w:rsidR="00FC04A2" w:rsidRPr="4EA40CF3">
              <w:rPr>
                <w:sz w:val="24"/>
                <w:szCs w:val="24"/>
              </w:rPr>
              <w:t>Electrification: gas appliances are not being replaced</w:t>
            </w:r>
          </w:p>
          <w:p w14:paraId="2FB3A16D" w14:textId="235CD54E" w:rsidR="00FC04A2" w:rsidRPr="00FC04A2" w:rsidRDefault="00FC04A2" w:rsidP="00FC04A2">
            <w:pPr>
              <w:numPr>
                <w:ilvl w:val="0"/>
                <w:numId w:val="11"/>
              </w:numPr>
              <w:spacing w:after="0" w:line="240" w:lineRule="auto"/>
              <w:rPr>
                <w:sz w:val="24"/>
                <w:szCs w:val="24"/>
              </w:rPr>
            </w:pPr>
            <w:r w:rsidRPr="00FC04A2">
              <w:rPr>
                <w:sz w:val="24"/>
                <w:szCs w:val="24"/>
              </w:rPr>
              <w:t xml:space="preserve">Energy efficiency: buildings constructed before </w:t>
            </w:r>
            <w:r w:rsidRPr="00FC04A2">
              <w:rPr>
                <w:color w:val="2F5496" w:themeColor="accent1" w:themeShade="BF"/>
                <w:sz w:val="24"/>
                <w:szCs w:val="24"/>
              </w:rPr>
              <w:t>[</w:t>
            </w:r>
            <w:proofErr w:type="spellStart"/>
            <w:r w:rsidRPr="00FC04A2">
              <w:rPr>
                <w:color w:val="2F5496" w:themeColor="accent1" w:themeShade="BF"/>
                <w:sz w:val="24"/>
                <w:szCs w:val="24"/>
              </w:rPr>
              <w:t>xxxx</w:t>
            </w:r>
            <w:proofErr w:type="spellEnd"/>
            <w:r w:rsidRPr="00FC04A2">
              <w:rPr>
                <w:color w:val="2F5496" w:themeColor="accent1" w:themeShade="BF"/>
                <w:sz w:val="24"/>
                <w:szCs w:val="24"/>
              </w:rPr>
              <w:t>]</w:t>
            </w:r>
          </w:p>
        </w:tc>
      </w:tr>
      <w:tr w:rsidR="005B5EB2" w14:paraId="031970C2" w14:textId="77777777" w:rsidTr="15648E93">
        <w:trPr>
          <w:cantSplit/>
          <w:trHeight w:val="420"/>
        </w:trPr>
        <w:tc>
          <w:tcPr>
            <w:tcW w:w="350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46" w14:textId="77777777" w:rsidR="005B5EB2" w:rsidRDefault="005B5EB2">
            <w:pPr>
              <w:widowControl w:val="0"/>
              <w:spacing w:after="0" w:line="240" w:lineRule="auto"/>
            </w:pPr>
          </w:p>
        </w:tc>
        <w:tc>
          <w:tcPr>
            <w:tcW w:w="7200" w:type="dxa"/>
            <w:tcBorders>
              <w:bottom w:val="dashed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47" w14:textId="4082C786" w:rsidR="005B5EB2" w:rsidRPr="00D557E2" w:rsidRDefault="00000000">
            <w:pPr>
              <w:widowControl w:val="0"/>
              <w:spacing w:after="0" w:line="240" w:lineRule="auto"/>
              <w:rPr>
                <w:b/>
                <w:sz w:val="24"/>
                <w:szCs w:val="24"/>
              </w:rPr>
            </w:pPr>
            <w:r w:rsidRPr="00D557E2">
              <w:rPr>
                <w:b/>
                <w:sz w:val="24"/>
                <w:szCs w:val="24"/>
              </w:rPr>
              <w:t xml:space="preserve">EV Chargers </w:t>
            </w:r>
            <w:r w:rsidR="00D557E2" w:rsidRPr="00D557E2">
              <w:rPr>
                <w:rStyle w:val="Instructions"/>
              </w:rPr>
              <w:t>[modify as needed]</w:t>
            </w:r>
          </w:p>
          <w:p w14:paraId="00000048" w14:textId="77777777" w:rsidR="005B5EB2" w:rsidRPr="00D557E2" w:rsidRDefault="00000000">
            <w:pPr>
              <w:widowControl w:val="0"/>
              <w:spacing w:after="0" w:line="240" w:lineRule="auto"/>
              <w:rPr>
                <w:sz w:val="24"/>
                <w:szCs w:val="24"/>
              </w:rPr>
            </w:pPr>
            <w:r w:rsidRPr="00D557E2">
              <w:rPr>
                <w:sz w:val="24"/>
                <w:szCs w:val="24"/>
              </w:rPr>
              <w:t xml:space="preserve">  Small Projects (less than 20 units)</w:t>
            </w:r>
          </w:p>
          <w:p w14:paraId="00000049" w14:textId="77777777" w:rsidR="005B5EB2" w:rsidRPr="00D557E2" w:rsidRDefault="00000000">
            <w:pPr>
              <w:widowControl w:val="0"/>
              <w:numPr>
                <w:ilvl w:val="0"/>
                <w:numId w:val="13"/>
              </w:numPr>
              <w:spacing w:after="0" w:line="240" w:lineRule="auto"/>
              <w:rPr>
                <w:sz w:val="24"/>
                <w:szCs w:val="24"/>
              </w:rPr>
            </w:pPr>
            <w:r w:rsidRPr="00D557E2">
              <w:rPr>
                <w:sz w:val="24"/>
                <w:szCs w:val="24"/>
              </w:rPr>
              <w:t>10% EV Capable</w:t>
            </w:r>
          </w:p>
          <w:p w14:paraId="0000004A" w14:textId="77777777" w:rsidR="005B5EB2" w:rsidRPr="00D557E2" w:rsidRDefault="00000000">
            <w:pPr>
              <w:widowControl w:val="0"/>
              <w:numPr>
                <w:ilvl w:val="0"/>
                <w:numId w:val="13"/>
              </w:numPr>
              <w:spacing w:after="0" w:line="240" w:lineRule="auto"/>
              <w:rPr>
                <w:sz w:val="24"/>
                <w:szCs w:val="24"/>
              </w:rPr>
            </w:pPr>
            <w:r w:rsidRPr="00D557E2">
              <w:rPr>
                <w:sz w:val="24"/>
                <w:szCs w:val="24"/>
              </w:rPr>
              <w:t>25% Level 2 EV Receptacle</w:t>
            </w:r>
          </w:p>
          <w:p w14:paraId="0000004B" w14:textId="77777777" w:rsidR="005B5EB2" w:rsidRPr="00D557E2" w:rsidRDefault="00000000">
            <w:pPr>
              <w:widowControl w:val="0"/>
              <w:spacing w:after="0" w:line="240" w:lineRule="auto"/>
              <w:rPr>
                <w:sz w:val="24"/>
                <w:szCs w:val="24"/>
              </w:rPr>
            </w:pPr>
            <w:r w:rsidRPr="00D557E2">
              <w:rPr>
                <w:sz w:val="24"/>
                <w:szCs w:val="24"/>
              </w:rPr>
              <w:t xml:space="preserve">  Large Projects (20 units or more)</w:t>
            </w:r>
          </w:p>
          <w:p w14:paraId="0000004C" w14:textId="77777777" w:rsidR="005B5EB2" w:rsidRPr="00D557E2" w:rsidRDefault="00000000">
            <w:pPr>
              <w:widowControl w:val="0"/>
              <w:numPr>
                <w:ilvl w:val="0"/>
                <w:numId w:val="8"/>
              </w:numPr>
              <w:spacing w:after="0" w:line="240" w:lineRule="auto"/>
              <w:rPr>
                <w:sz w:val="24"/>
                <w:szCs w:val="24"/>
              </w:rPr>
            </w:pPr>
            <w:r w:rsidRPr="00D557E2">
              <w:rPr>
                <w:sz w:val="24"/>
                <w:szCs w:val="24"/>
              </w:rPr>
              <w:t>10% EV Capable</w:t>
            </w:r>
          </w:p>
          <w:p w14:paraId="0000004D" w14:textId="77777777" w:rsidR="005B5EB2" w:rsidRPr="00D557E2" w:rsidRDefault="00000000">
            <w:pPr>
              <w:widowControl w:val="0"/>
              <w:numPr>
                <w:ilvl w:val="0"/>
                <w:numId w:val="8"/>
              </w:numPr>
              <w:spacing w:after="0" w:line="240" w:lineRule="auto"/>
              <w:rPr>
                <w:sz w:val="24"/>
                <w:szCs w:val="24"/>
              </w:rPr>
            </w:pPr>
            <w:r w:rsidRPr="00D557E2">
              <w:rPr>
                <w:sz w:val="24"/>
                <w:szCs w:val="24"/>
              </w:rPr>
              <w:t>25% Level 2 EV Receptacle</w:t>
            </w:r>
          </w:p>
          <w:p w14:paraId="00000050" w14:textId="75D62906" w:rsidR="005B5EB2" w:rsidRPr="00FC04A2" w:rsidRDefault="00000000" w:rsidP="00FC04A2">
            <w:pPr>
              <w:widowControl w:val="0"/>
              <w:numPr>
                <w:ilvl w:val="0"/>
                <w:numId w:val="8"/>
              </w:numPr>
              <w:spacing w:after="0" w:line="240" w:lineRule="auto"/>
              <w:rPr>
                <w:sz w:val="24"/>
                <w:szCs w:val="24"/>
              </w:rPr>
            </w:pPr>
            <w:r w:rsidRPr="00D557E2">
              <w:rPr>
                <w:sz w:val="24"/>
                <w:szCs w:val="24"/>
              </w:rPr>
              <w:t>5% EV Chargers</w:t>
            </w:r>
          </w:p>
        </w:tc>
        <w:tc>
          <w:tcPr>
            <w:tcW w:w="6610" w:type="dxa"/>
            <w:tcBorders>
              <w:bottom w:val="dashed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51" w14:textId="0A4660A8" w:rsidR="005B5EB2" w:rsidRPr="00D557E2" w:rsidRDefault="00000000">
            <w:pPr>
              <w:widowControl w:val="0"/>
              <w:spacing w:after="0" w:line="240" w:lineRule="auto"/>
              <w:rPr>
                <w:b/>
                <w:sz w:val="24"/>
                <w:szCs w:val="24"/>
              </w:rPr>
            </w:pPr>
            <w:r w:rsidRPr="00D557E2">
              <w:rPr>
                <w:b/>
                <w:sz w:val="24"/>
                <w:szCs w:val="24"/>
              </w:rPr>
              <w:t xml:space="preserve">EV Chargers </w:t>
            </w:r>
            <w:r w:rsidR="00D557E2" w:rsidRPr="00D557E2">
              <w:rPr>
                <w:rStyle w:val="Instructions"/>
              </w:rPr>
              <w:t>[modify as needed]</w:t>
            </w:r>
          </w:p>
          <w:p w14:paraId="00000052" w14:textId="58CD24BA" w:rsidR="005B5EB2" w:rsidRPr="00FC04A2" w:rsidRDefault="02888B7A" w:rsidP="00FC04A2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sz w:val="24"/>
                <w:szCs w:val="24"/>
              </w:rPr>
            </w:pPr>
            <w:r w:rsidRPr="02888B7A">
              <w:rPr>
                <w:sz w:val="24"/>
                <w:szCs w:val="24"/>
              </w:rPr>
              <w:t>10% EV Capable upon additions or alterations of parking facilities</w:t>
            </w:r>
          </w:p>
        </w:tc>
      </w:tr>
      <w:tr w:rsidR="00FC04A2" w14:paraId="62A010FB" w14:textId="77777777" w:rsidTr="15648E93">
        <w:trPr>
          <w:cantSplit/>
          <w:trHeight w:val="420"/>
        </w:trPr>
        <w:tc>
          <w:tcPr>
            <w:tcW w:w="350" w:type="dxa"/>
            <w:tcBorders>
              <w:top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2B42A8" w14:textId="77777777" w:rsidR="00FC04A2" w:rsidRDefault="00FC04A2">
            <w:pPr>
              <w:widowControl w:val="0"/>
              <w:spacing w:after="0" w:line="240" w:lineRule="auto"/>
            </w:pPr>
          </w:p>
        </w:tc>
        <w:tc>
          <w:tcPr>
            <w:tcW w:w="7200" w:type="dxa"/>
            <w:tcBorders>
              <w:top w:val="dashed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20D442" w14:textId="77777777" w:rsidR="00FC04A2" w:rsidRPr="00D557E2" w:rsidRDefault="00FC04A2" w:rsidP="00FC04A2">
            <w:pPr>
              <w:widowControl w:val="0"/>
              <w:spacing w:after="0" w:line="240" w:lineRule="auto"/>
              <w:rPr>
                <w:b/>
                <w:bCs/>
                <w:sz w:val="24"/>
                <w:szCs w:val="24"/>
              </w:rPr>
            </w:pPr>
            <w:r w:rsidRPr="00CB6A4E">
              <w:rPr>
                <w:sz w:val="24"/>
                <w:szCs w:val="24"/>
              </w:rPr>
              <w:t>Exceptions</w:t>
            </w:r>
            <w:r w:rsidRPr="02888B7A">
              <w:rPr>
                <w:b/>
                <w:bCs/>
                <w:sz w:val="24"/>
                <w:szCs w:val="24"/>
              </w:rPr>
              <w:t xml:space="preserve"> </w:t>
            </w:r>
            <w:r w:rsidRPr="02888B7A">
              <w:rPr>
                <w:rStyle w:val="Instructions"/>
              </w:rPr>
              <w:t>[modify as needed and hyperlink form]</w:t>
            </w:r>
          </w:p>
          <w:p w14:paraId="57A90657" w14:textId="407BA1E5" w:rsidR="00FC04A2" w:rsidRPr="00D557E2" w:rsidRDefault="00FC04A2" w:rsidP="00FC04A2">
            <w:pPr>
              <w:widowControl w:val="0"/>
              <w:spacing w:after="0" w:line="240" w:lineRule="auto"/>
              <w:rPr>
                <w:b/>
                <w:sz w:val="24"/>
                <w:szCs w:val="24"/>
              </w:rPr>
            </w:pPr>
            <w:r w:rsidRPr="00D557E2">
              <w:rPr>
                <w:sz w:val="24"/>
                <w:szCs w:val="24"/>
              </w:rPr>
              <w:t>All exceptions in Part 11, Section 4.106.4 apply</w:t>
            </w:r>
          </w:p>
        </w:tc>
        <w:tc>
          <w:tcPr>
            <w:tcW w:w="6610" w:type="dxa"/>
            <w:tcBorders>
              <w:top w:val="dashed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65133F" w14:textId="61D493AE" w:rsidR="00FC04A2" w:rsidRPr="00FC04A2" w:rsidRDefault="00FC04A2" w:rsidP="00FC04A2">
            <w:pPr>
              <w:spacing w:after="0" w:line="240" w:lineRule="auto"/>
              <w:rPr>
                <w:b/>
                <w:bCs/>
                <w:sz w:val="24"/>
                <w:szCs w:val="24"/>
              </w:rPr>
            </w:pPr>
            <w:r w:rsidRPr="00CB6A4E">
              <w:rPr>
                <w:sz w:val="24"/>
                <w:szCs w:val="24"/>
              </w:rPr>
              <w:t>Exceptions</w:t>
            </w:r>
            <w:r w:rsidRPr="02888B7A">
              <w:rPr>
                <w:b/>
                <w:bCs/>
                <w:sz w:val="24"/>
                <w:szCs w:val="24"/>
              </w:rPr>
              <w:t xml:space="preserve"> </w:t>
            </w:r>
            <w:r w:rsidRPr="02888B7A">
              <w:rPr>
                <w:rStyle w:val="Instructions"/>
              </w:rPr>
              <w:t>[modify as needed and hyperlink form]</w:t>
            </w:r>
          </w:p>
        </w:tc>
      </w:tr>
    </w:tbl>
    <w:p w14:paraId="1B73BE24" w14:textId="77777777" w:rsidR="00DA6D81" w:rsidRDefault="00DA6D81">
      <w:r>
        <w:br w:type="page"/>
      </w:r>
    </w:p>
    <w:tbl>
      <w:tblPr>
        <w:tblW w:w="14160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600" w:firstRow="0" w:lastRow="0" w:firstColumn="0" w:lastColumn="0" w:noHBand="1" w:noVBand="1"/>
      </w:tblPr>
      <w:tblGrid>
        <w:gridCol w:w="350"/>
        <w:gridCol w:w="7200"/>
        <w:gridCol w:w="6610"/>
      </w:tblGrid>
      <w:tr w:rsidR="005B5EB2" w14:paraId="3D01D4E8" w14:textId="77777777" w:rsidTr="15648E93">
        <w:trPr>
          <w:cantSplit/>
          <w:trHeight w:val="420"/>
        </w:trPr>
        <w:tc>
          <w:tcPr>
            <w:tcW w:w="14160" w:type="dxa"/>
            <w:gridSpan w:val="3"/>
            <w:shd w:val="clear" w:color="auto" w:fill="8EAADB" w:themeFill="accent1" w:themeFillTint="9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87" w14:textId="28A9F6F4" w:rsidR="005B5EB2" w:rsidRPr="00D557E2" w:rsidRDefault="00000000" w:rsidP="119916CA">
            <w:pPr>
              <w:widowControl w:val="0"/>
              <w:spacing w:after="0" w:line="240" w:lineRule="auto"/>
              <w:rPr>
                <w:b/>
                <w:bCs/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tag w:val="goog_rdk_3"/>
                <w:id w:val="1896208829"/>
                <w:placeholder>
                  <w:docPart w:val="DefaultPlaceholder_1081868574"/>
                </w:placeholder>
              </w:sdtPr>
              <w:sdtContent/>
            </w:sdt>
            <w:r w:rsidR="02888B7A" w:rsidRPr="02888B7A">
              <w:rPr>
                <w:b/>
                <w:bCs/>
                <w:sz w:val="24"/>
                <w:szCs w:val="24"/>
              </w:rPr>
              <w:t>Nonresidential, Hotel and Motel Projects</w:t>
            </w:r>
          </w:p>
        </w:tc>
      </w:tr>
      <w:tr w:rsidR="005B5EB2" w14:paraId="0A518AE5" w14:textId="77777777" w:rsidTr="15648E93">
        <w:trPr>
          <w:cantSplit/>
          <w:trHeight w:val="420"/>
        </w:trPr>
        <w:tc>
          <w:tcPr>
            <w:tcW w:w="350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8A" w14:textId="77777777" w:rsidR="005B5EB2" w:rsidRDefault="005B5EB2">
            <w:pPr>
              <w:widowControl w:val="0"/>
              <w:spacing w:after="0" w:line="240" w:lineRule="auto"/>
            </w:pPr>
          </w:p>
        </w:tc>
        <w:tc>
          <w:tcPr>
            <w:tcW w:w="72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8B" w14:textId="71C17B4E" w:rsidR="005B5EB2" w:rsidRPr="00D557E2" w:rsidRDefault="00000000">
            <w:pPr>
              <w:widowControl w:val="0"/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D557E2">
              <w:rPr>
                <w:b/>
                <w:sz w:val="24"/>
                <w:szCs w:val="24"/>
              </w:rPr>
              <w:t>New Construction</w:t>
            </w:r>
            <w:r w:rsidRPr="00D557E2">
              <w:rPr>
                <w:color w:val="2F5496"/>
                <w:sz w:val="24"/>
                <w:szCs w:val="24"/>
              </w:rPr>
              <w:t xml:space="preserve"> </w:t>
            </w:r>
            <w:r w:rsidR="00D557E2" w:rsidRPr="00D557E2">
              <w:rPr>
                <w:rStyle w:val="Instructions"/>
              </w:rPr>
              <w:t>[checklist hyperlink]</w:t>
            </w:r>
          </w:p>
        </w:tc>
        <w:tc>
          <w:tcPr>
            <w:tcW w:w="6610" w:type="dxa"/>
          </w:tcPr>
          <w:p w14:paraId="0000008C" w14:textId="07574C79" w:rsidR="005B5EB2" w:rsidRPr="00D557E2" w:rsidRDefault="00000000">
            <w:pPr>
              <w:widowControl w:val="0"/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D557E2">
              <w:rPr>
                <w:b/>
                <w:sz w:val="24"/>
                <w:szCs w:val="24"/>
              </w:rPr>
              <w:t>Additions or Alterations</w:t>
            </w:r>
            <w:r w:rsidRPr="00D557E2">
              <w:rPr>
                <w:color w:val="2F5496"/>
                <w:sz w:val="24"/>
                <w:szCs w:val="24"/>
              </w:rPr>
              <w:t xml:space="preserve"> </w:t>
            </w:r>
            <w:r w:rsidR="00D557E2" w:rsidRPr="00D557E2">
              <w:rPr>
                <w:rStyle w:val="Instructions"/>
              </w:rPr>
              <w:t>[checklist hyperlink]</w:t>
            </w:r>
          </w:p>
        </w:tc>
      </w:tr>
      <w:tr w:rsidR="005B5EB2" w14:paraId="754A3906" w14:textId="77777777" w:rsidTr="15648E93">
        <w:trPr>
          <w:cantSplit/>
          <w:trHeight w:val="420"/>
        </w:trPr>
        <w:tc>
          <w:tcPr>
            <w:tcW w:w="350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8D" w14:textId="77777777" w:rsidR="005B5EB2" w:rsidRDefault="005B5EB2">
            <w:pPr>
              <w:widowControl w:val="0"/>
              <w:spacing w:after="0" w:line="240" w:lineRule="auto"/>
            </w:pPr>
          </w:p>
        </w:tc>
        <w:tc>
          <w:tcPr>
            <w:tcW w:w="7200" w:type="dxa"/>
            <w:tcBorders>
              <w:bottom w:val="dashed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8E" w14:textId="38DDAC64" w:rsidR="005B5EB2" w:rsidRPr="00D557E2" w:rsidRDefault="00000000">
            <w:pPr>
              <w:widowControl w:val="0"/>
              <w:spacing w:after="0" w:line="240" w:lineRule="auto"/>
              <w:rPr>
                <w:b/>
                <w:sz w:val="24"/>
                <w:szCs w:val="24"/>
              </w:rPr>
            </w:pPr>
            <w:r w:rsidRPr="00D557E2">
              <w:rPr>
                <w:b/>
                <w:sz w:val="24"/>
                <w:szCs w:val="24"/>
              </w:rPr>
              <w:t>Buildings</w:t>
            </w:r>
            <w:r w:rsidR="00D557E2" w:rsidRPr="00D557E2">
              <w:rPr>
                <w:rStyle w:val="Instructions"/>
              </w:rPr>
              <w:t>[modify as needed]</w:t>
            </w:r>
          </w:p>
          <w:p w14:paraId="0000008F" w14:textId="28DEFCA1" w:rsidR="005B5EB2" w:rsidRPr="00D557E2" w:rsidRDefault="4EA40CF3">
            <w:pPr>
              <w:numPr>
                <w:ilvl w:val="0"/>
                <w:numId w:val="7"/>
              </w:numPr>
              <w:spacing w:after="0"/>
              <w:rPr>
                <w:sz w:val="24"/>
                <w:szCs w:val="24"/>
              </w:rPr>
            </w:pPr>
            <w:r w:rsidRPr="4EA40CF3">
              <w:rPr>
                <w:sz w:val="24"/>
                <w:szCs w:val="24"/>
              </w:rPr>
              <w:t>All-electric construction; no gas appliances or infrastructure</w:t>
            </w:r>
          </w:p>
          <w:p w14:paraId="00000090" w14:textId="76FFDC1B" w:rsidR="005B5EB2" w:rsidRPr="00FC04A2" w:rsidRDefault="12467B31" w:rsidP="00FC04A2">
            <w:pPr>
              <w:numPr>
                <w:ilvl w:val="0"/>
                <w:numId w:val="7"/>
              </w:numPr>
              <w:spacing w:after="0"/>
              <w:rPr>
                <w:sz w:val="24"/>
                <w:szCs w:val="24"/>
              </w:rPr>
            </w:pPr>
            <w:r w:rsidRPr="12467B31">
              <w:rPr>
                <w:sz w:val="24"/>
                <w:szCs w:val="24"/>
              </w:rPr>
              <w:t xml:space="preserve">Meet or exceed </w:t>
            </w:r>
            <w:r w:rsidRPr="12467B31">
              <w:rPr>
                <w:sz w:val="24"/>
                <w:szCs w:val="24"/>
                <w:highlight w:val="white"/>
              </w:rPr>
              <w:t>2022 Building Energy Efficiency Standards and Green Building Standards Code</w:t>
            </w:r>
          </w:p>
        </w:tc>
        <w:tc>
          <w:tcPr>
            <w:tcW w:w="6610" w:type="dxa"/>
            <w:tcBorders>
              <w:bottom w:val="dashed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1C3C1D" w14:textId="0AE5C782" w:rsidR="005B5EB2" w:rsidRPr="00E44FE7" w:rsidRDefault="4EA40CF3" w:rsidP="4EA40CF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4EA40CF3">
              <w:rPr>
                <w:b/>
                <w:bCs/>
                <w:color w:val="000000" w:themeColor="text1"/>
                <w:sz w:val="24"/>
                <w:szCs w:val="24"/>
              </w:rPr>
              <w:t>Buildings</w:t>
            </w:r>
            <w:r w:rsidRPr="4EA40CF3">
              <w:rPr>
                <w:i/>
                <w:iCs/>
                <w:color w:val="000000" w:themeColor="text1"/>
                <w:sz w:val="24"/>
                <w:szCs w:val="24"/>
              </w:rPr>
              <w:t xml:space="preserve"> </w:t>
            </w:r>
            <w:r w:rsidRPr="4EA40CF3">
              <w:rPr>
                <w:i/>
                <w:iCs/>
                <w:color w:val="0070C0"/>
                <w:sz w:val="24"/>
                <w:szCs w:val="24"/>
              </w:rPr>
              <w:t>[modify as needed]</w:t>
            </w:r>
          </w:p>
          <w:p w14:paraId="2E0951BC" w14:textId="709B3A1C" w:rsidR="005B5EB2" w:rsidRPr="00E44FE7" w:rsidRDefault="4EA40CF3" w:rsidP="4EA40CF3">
            <w:pPr>
              <w:spacing w:after="0"/>
              <w:rPr>
                <w:color w:val="000000" w:themeColor="text1"/>
                <w:sz w:val="24"/>
                <w:szCs w:val="24"/>
              </w:rPr>
            </w:pPr>
            <w:r w:rsidRPr="4EA40CF3">
              <w:rPr>
                <w:color w:val="000000" w:themeColor="text1"/>
                <w:sz w:val="24"/>
                <w:szCs w:val="24"/>
              </w:rPr>
              <w:t>Electrification measure compliance</w:t>
            </w:r>
          </w:p>
          <w:p w14:paraId="4369B705" w14:textId="07EF0543" w:rsidR="005B5EB2" w:rsidRPr="00E44FE7" w:rsidRDefault="4EA40CF3" w:rsidP="4EA40CF3">
            <w:pPr>
              <w:pStyle w:val="ListParagraph"/>
              <w:numPr>
                <w:ilvl w:val="0"/>
                <w:numId w:val="4"/>
              </w:numPr>
              <w:spacing w:after="0"/>
              <w:rPr>
                <w:color w:val="000000" w:themeColor="text1"/>
                <w:sz w:val="24"/>
                <w:szCs w:val="24"/>
              </w:rPr>
            </w:pPr>
            <w:r w:rsidRPr="4EA40CF3">
              <w:rPr>
                <w:color w:val="000000" w:themeColor="text1"/>
                <w:sz w:val="24"/>
                <w:szCs w:val="24"/>
              </w:rPr>
              <w:t xml:space="preserve">Gas appliance replaced with electric appliance in accordance with scope of </w:t>
            </w:r>
            <w:proofErr w:type="gramStart"/>
            <w:r w:rsidRPr="4EA40CF3">
              <w:rPr>
                <w:color w:val="000000" w:themeColor="text1"/>
                <w:sz w:val="24"/>
                <w:szCs w:val="24"/>
              </w:rPr>
              <w:t>work</w:t>
            </w:r>
            <w:proofErr w:type="gramEnd"/>
          </w:p>
          <w:p w14:paraId="009267DA" w14:textId="5E51B602" w:rsidR="005B5EB2" w:rsidRPr="00E44FE7" w:rsidRDefault="4EA40CF3" w:rsidP="4EA40CF3">
            <w:pPr>
              <w:pStyle w:val="ListParagraph"/>
              <w:numPr>
                <w:ilvl w:val="0"/>
                <w:numId w:val="4"/>
              </w:numPr>
              <w:spacing w:after="0"/>
              <w:rPr>
                <w:color w:val="000000" w:themeColor="text1"/>
                <w:sz w:val="24"/>
                <w:szCs w:val="24"/>
              </w:rPr>
            </w:pPr>
            <w:r w:rsidRPr="4EA40CF3">
              <w:rPr>
                <w:color w:val="000000" w:themeColor="text1"/>
                <w:sz w:val="24"/>
                <w:szCs w:val="24"/>
              </w:rPr>
              <w:t xml:space="preserve">Panel upgrades require pre-wiring for future all-electric </w:t>
            </w:r>
            <w:proofErr w:type="gramStart"/>
            <w:r w:rsidRPr="4EA40CF3">
              <w:rPr>
                <w:color w:val="000000" w:themeColor="text1"/>
                <w:sz w:val="24"/>
                <w:szCs w:val="24"/>
              </w:rPr>
              <w:t>appliances</w:t>
            </w:r>
            <w:proofErr w:type="gramEnd"/>
          </w:p>
          <w:p w14:paraId="549A8ED5" w14:textId="25448995" w:rsidR="005B5EB2" w:rsidRPr="00E44FE7" w:rsidRDefault="4EA40CF3" w:rsidP="4EA40CF3">
            <w:pPr>
              <w:pStyle w:val="ListParagraph"/>
              <w:numPr>
                <w:ilvl w:val="0"/>
                <w:numId w:val="4"/>
              </w:numPr>
              <w:spacing w:after="0"/>
              <w:rPr>
                <w:color w:val="000000" w:themeColor="text1"/>
                <w:sz w:val="24"/>
                <w:szCs w:val="24"/>
              </w:rPr>
            </w:pPr>
            <w:r w:rsidRPr="4EA40CF3">
              <w:rPr>
                <w:color w:val="000000" w:themeColor="text1"/>
                <w:sz w:val="24"/>
                <w:szCs w:val="24"/>
              </w:rPr>
              <w:t>Electric readiness for laundry and kitchen areas</w:t>
            </w:r>
          </w:p>
          <w:p w14:paraId="729AF2A4" w14:textId="7339BC76" w:rsidR="005B5EB2" w:rsidRPr="00E44FE7" w:rsidRDefault="4EA40CF3" w:rsidP="4EA40CF3">
            <w:pPr>
              <w:spacing w:after="0"/>
              <w:rPr>
                <w:color w:val="000000" w:themeColor="text1"/>
                <w:sz w:val="24"/>
                <w:szCs w:val="24"/>
              </w:rPr>
            </w:pPr>
            <w:r w:rsidRPr="4EA40CF3">
              <w:rPr>
                <w:color w:val="000000" w:themeColor="text1"/>
                <w:sz w:val="24"/>
                <w:szCs w:val="24"/>
              </w:rPr>
              <w:t>Energy efficiency measure compliance</w:t>
            </w:r>
          </w:p>
          <w:p w14:paraId="00000096" w14:textId="6DDD21E5" w:rsidR="005B5EB2" w:rsidRPr="00FC04A2" w:rsidRDefault="00DA6D81" w:rsidP="00FC04A2">
            <w:pPr>
              <w:pStyle w:val="ListParagraph"/>
              <w:numPr>
                <w:ilvl w:val="0"/>
                <w:numId w:val="3"/>
              </w:numPr>
              <w:spacing w:after="0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E</w:t>
            </w:r>
            <w:r w:rsidR="4EA40CF3" w:rsidRPr="4EA40CF3">
              <w:rPr>
                <w:color w:val="000000" w:themeColor="text1"/>
                <w:sz w:val="24"/>
                <w:szCs w:val="24"/>
              </w:rPr>
              <w:t>nergy efficiency measures in accordance with scope of work</w:t>
            </w:r>
          </w:p>
        </w:tc>
      </w:tr>
      <w:tr w:rsidR="00FC04A2" w14:paraId="3C2E4D54" w14:textId="77777777" w:rsidTr="15648E93">
        <w:trPr>
          <w:cantSplit/>
          <w:trHeight w:val="420"/>
        </w:trPr>
        <w:tc>
          <w:tcPr>
            <w:tcW w:w="350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FC1D16" w14:textId="77777777" w:rsidR="00FC04A2" w:rsidRDefault="00FC04A2">
            <w:pPr>
              <w:widowControl w:val="0"/>
              <w:spacing w:after="0" w:line="240" w:lineRule="auto"/>
            </w:pPr>
          </w:p>
        </w:tc>
        <w:tc>
          <w:tcPr>
            <w:tcW w:w="7200" w:type="dxa"/>
            <w:tcBorders>
              <w:top w:val="dashed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551ABE" w14:textId="77777777" w:rsidR="00FC04A2" w:rsidRPr="00D557E2" w:rsidRDefault="00FC04A2" w:rsidP="00FC04A2">
            <w:pPr>
              <w:spacing w:after="0"/>
              <w:rPr>
                <w:b/>
                <w:bCs/>
                <w:sz w:val="24"/>
                <w:szCs w:val="24"/>
              </w:rPr>
            </w:pPr>
            <w:r w:rsidRPr="00CB6A4E">
              <w:rPr>
                <w:sz w:val="24"/>
                <w:szCs w:val="24"/>
                <w:highlight w:val="white"/>
              </w:rPr>
              <w:t>Exceptions</w:t>
            </w:r>
            <w:r w:rsidRPr="12467B31">
              <w:rPr>
                <w:sz w:val="24"/>
                <w:szCs w:val="24"/>
                <w:highlight w:val="white"/>
              </w:rPr>
              <w:t xml:space="preserve"> </w:t>
            </w:r>
            <w:r w:rsidRPr="12467B31">
              <w:rPr>
                <w:rStyle w:val="Instructions"/>
              </w:rPr>
              <w:t>[modify as needed and hyperlink form]</w:t>
            </w:r>
          </w:p>
          <w:p w14:paraId="62EFB80C" w14:textId="77777777" w:rsidR="00FC04A2" w:rsidRPr="00D557E2" w:rsidRDefault="15648E93" w:rsidP="00FC04A2">
            <w:pPr>
              <w:pStyle w:val="ListParagraph"/>
              <w:numPr>
                <w:ilvl w:val="0"/>
                <w:numId w:val="1"/>
              </w:numPr>
              <w:spacing w:after="0"/>
              <w:rPr>
                <w:sz w:val="24"/>
                <w:szCs w:val="24"/>
              </w:rPr>
            </w:pPr>
            <w:r w:rsidRPr="15648E93">
              <w:rPr>
                <w:sz w:val="24"/>
                <w:szCs w:val="24"/>
              </w:rPr>
              <w:t>Commercial kitchen</w:t>
            </w:r>
          </w:p>
          <w:p w14:paraId="21749A13" w14:textId="77777777" w:rsidR="00FC04A2" w:rsidRPr="00D557E2" w:rsidRDefault="15648E93" w:rsidP="00FC04A2">
            <w:pPr>
              <w:pStyle w:val="ListParagraph"/>
              <w:numPr>
                <w:ilvl w:val="0"/>
                <w:numId w:val="1"/>
              </w:numPr>
              <w:spacing w:after="0"/>
              <w:rPr>
                <w:sz w:val="24"/>
                <w:szCs w:val="24"/>
              </w:rPr>
            </w:pPr>
            <w:r w:rsidRPr="15648E93">
              <w:rPr>
                <w:sz w:val="24"/>
                <w:szCs w:val="24"/>
              </w:rPr>
              <w:t>Essential facility, hospital, or laboratory</w:t>
            </w:r>
          </w:p>
          <w:p w14:paraId="4FF0D2E7" w14:textId="77777777" w:rsidR="00FC04A2" w:rsidRDefault="15648E93" w:rsidP="00FC04A2">
            <w:pPr>
              <w:pStyle w:val="ListParagraph"/>
              <w:numPr>
                <w:ilvl w:val="0"/>
                <w:numId w:val="1"/>
              </w:numPr>
              <w:spacing w:after="0"/>
              <w:rPr>
                <w:sz w:val="24"/>
                <w:szCs w:val="24"/>
              </w:rPr>
            </w:pPr>
            <w:r w:rsidRPr="15648E93">
              <w:rPr>
                <w:sz w:val="24"/>
                <w:szCs w:val="24"/>
              </w:rPr>
              <w:t xml:space="preserve">Process </w:t>
            </w:r>
            <w:proofErr w:type="gramStart"/>
            <w:r w:rsidRPr="15648E93">
              <w:rPr>
                <w:sz w:val="24"/>
                <w:szCs w:val="24"/>
              </w:rPr>
              <w:t>loads</w:t>
            </w:r>
            <w:proofErr w:type="gramEnd"/>
          </w:p>
          <w:p w14:paraId="2FF4A518" w14:textId="09EFCF4F" w:rsidR="00FC04A2" w:rsidRPr="00FC04A2" w:rsidRDefault="15648E93" w:rsidP="00FC04A2">
            <w:pPr>
              <w:pStyle w:val="ListParagraph"/>
              <w:numPr>
                <w:ilvl w:val="0"/>
                <w:numId w:val="1"/>
              </w:numPr>
              <w:spacing w:after="0"/>
              <w:rPr>
                <w:sz w:val="24"/>
                <w:szCs w:val="24"/>
              </w:rPr>
            </w:pPr>
            <w:r w:rsidRPr="15648E93">
              <w:rPr>
                <w:sz w:val="24"/>
                <w:szCs w:val="24"/>
              </w:rPr>
              <w:t>No viable compliance category</w:t>
            </w:r>
          </w:p>
        </w:tc>
        <w:tc>
          <w:tcPr>
            <w:tcW w:w="6610" w:type="dxa"/>
            <w:tcBorders>
              <w:top w:val="dashed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EB5B9F" w14:textId="77777777" w:rsidR="00FC04A2" w:rsidRPr="00E44FE7" w:rsidRDefault="00FC04A2" w:rsidP="00FC04A2">
            <w:pPr>
              <w:spacing w:after="0" w:line="240" w:lineRule="auto"/>
              <w:rPr>
                <w:b/>
                <w:bCs/>
                <w:sz w:val="24"/>
                <w:szCs w:val="24"/>
              </w:rPr>
            </w:pPr>
            <w:r w:rsidRPr="00CB6A4E">
              <w:rPr>
                <w:color w:val="000000" w:themeColor="text1"/>
                <w:sz w:val="24"/>
                <w:szCs w:val="24"/>
              </w:rPr>
              <w:t>Exceptions</w:t>
            </w:r>
            <w:r w:rsidRPr="02888B7A">
              <w:rPr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2888B7A">
              <w:rPr>
                <w:rStyle w:val="Instructions"/>
              </w:rPr>
              <w:t>[modify as needed and hyperlink form]</w:t>
            </w:r>
          </w:p>
          <w:p w14:paraId="2328E176" w14:textId="4AFAC46E" w:rsidR="00FC04A2" w:rsidRDefault="00FC04A2" w:rsidP="00FC04A2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4EA40CF3">
              <w:rPr>
                <w:color w:val="000000" w:themeColor="text1"/>
                <w:sz w:val="24"/>
                <w:szCs w:val="24"/>
              </w:rPr>
              <w:t>Electrification: gas appliances are not being replaced</w:t>
            </w:r>
          </w:p>
          <w:p w14:paraId="576E43DD" w14:textId="576A4819" w:rsidR="00FC04A2" w:rsidRPr="00FC04A2" w:rsidRDefault="00FC04A2" w:rsidP="00FC04A2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FC04A2">
              <w:rPr>
                <w:color w:val="000000" w:themeColor="text1"/>
                <w:sz w:val="24"/>
                <w:szCs w:val="24"/>
              </w:rPr>
              <w:t>Energy efficiency: buildings constructed before [</w:t>
            </w:r>
            <w:proofErr w:type="spellStart"/>
            <w:r w:rsidRPr="00FC04A2">
              <w:rPr>
                <w:color w:val="000000" w:themeColor="text1"/>
                <w:sz w:val="24"/>
                <w:szCs w:val="24"/>
              </w:rPr>
              <w:t>xxxx</w:t>
            </w:r>
            <w:proofErr w:type="spellEnd"/>
            <w:r w:rsidRPr="00FC04A2">
              <w:rPr>
                <w:color w:val="000000" w:themeColor="text1"/>
                <w:sz w:val="24"/>
                <w:szCs w:val="24"/>
              </w:rPr>
              <w:t>]</w:t>
            </w:r>
          </w:p>
        </w:tc>
      </w:tr>
      <w:tr w:rsidR="005B5EB2" w14:paraId="3B7A801C" w14:textId="77777777" w:rsidTr="15648E93">
        <w:trPr>
          <w:cantSplit/>
          <w:trHeight w:val="420"/>
        </w:trPr>
        <w:tc>
          <w:tcPr>
            <w:tcW w:w="350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97" w14:textId="77777777" w:rsidR="005B5EB2" w:rsidRDefault="005B5EB2">
            <w:pPr>
              <w:widowControl w:val="0"/>
              <w:spacing w:after="0" w:line="240" w:lineRule="auto"/>
            </w:pPr>
          </w:p>
        </w:tc>
        <w:tc>
          <w:tcPr>
            <w:tcW w:w="7200" w:type="dxa"/>
            <w:tcBorders>
              <w:bottom w:val="dashed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98" w14:textId="0A926846" w:rsidR="005B5EB2" w:rsidRPr="00D557E2" w:rsidRDefault="00000000">
            <w:pPr>
              <w:widowControl w:val="0"/>
              <w:spacing w:after="0" w:line="240" w:lineRule="auto"/>
              <w:rPr>
                <w:i/>
                <w:color w:val="0070C0"/>
                <w:sz w:val="24"/>
                <w:szCs w:val="24"/>
              </w:rPr>
            </w:pPr>
            <w:r w:rsidRPr="00D557E2">
              <w:rPr>
                <w:b/>
                <w:sz w:val="24"/>
                <w:szCs w:val="24"/>
              </w:rPr>
              <w:t>EV Chargers</w:t>
            </w:r>
            <w:r w:rsidR="00D557E2" w:rsidRPr="00D557E2">
              <w:rPr>
                <w:b/>
                <w:sz w:val="24"/>
                <w:szCs w:val="24"/>
              </w:rPr>
              <w:t xml:space="preserve"> </w:t>
            </w:r>
            <w:r w:rsidR="00D557E2" w:rsidRPr="00D557E2">
              <w:rPr>
                <w:rStyle w:val="Instructions"/>
              </w:rPr>
              <w:t>[modify as needed]</w:t>
            </w:r>
          </w:p>
          <w:p w14:paraId="0000009B" w14:textId="3FC53979" w:rsidR="005B5EB2" w:rsidRPr="00FC04A2" w:rsidRDefault="02888B7A" w:rsidP="00FC04A2">
            <w:pPr>
              <w:widowControl w:val="0"/>
              <w:numPr>
                <w:ilvl w:val="0"/>
                <w:numId w:val="6"/>
              </w:numPr>
              <w:spacing w:after="0" w:line="240" w:lineRule="auto"/>
              <w:rPr>
                <w:sz w:val="24"/>
                <w:szCs w:val="24"/>
              </w:rPr>
            </w:pPr>
            <w:r w:rsidRPr="02888B7A">
              <w:rPr>
                <w:sz w:val="24"/>
                <w:szCs w:val="24"/>
              </w:rPr>
              <w:t>See Tables 1 and 2</w:t>
            </w:r>
          </w:p>
        </w:tc>
        <w:tc>
          <w:tcPr>
            <w:tcW w:w="6610" w:type="dxa"/>
            <w:tcBorders>
              <w:bottom w:val="dashed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9D" w14:textId="313B2FAE" w:rsidR="005B5EB2" w:rsidRPr="00FC04A2" w:rsidRDefault="02888B7A">
            <w:pPr>
              <w:widowControl w:val="0"/>
              <w:spacing w:after="0" w:line="240" w:lineRule="auto"/>
              <w:rPr>
                <w:b/>
                <w:bCs/>
                <w:sz w:val="24"/>
                <w:szCs w:val="24"/>
              </w:rPr>
            </w:pPr>
            <w:r w:rsidRPr="02888B7A">
              <w:rPr>
                <w:b/>
                <w:bCs/>
                <w:sz w:val="24"/>
                <w:szCs w:val="24"/>
              </w:rPr>
              <w:t xml:space="preserve">EV Chargers </w:t>
            </w:r>
            <w:r w:rsidRPr="02888B7A">
              <w:rPr>
                <w:rStyle w:val="Instructions"/>
              </w:rPr>
              <w:t>[modify as needed]</w:t>
            </w:r>
          </w:p>
        </w:tc>
      </w:tr>
      <w:tr w:rsidR="00FC04A2" w14:paraId="3AAF54E1" w14:textId="77777777" w:rsidTr="15648E93">
        <w:trPr>
          <w:cantSplit/>
          <w:trHeight w:val="420"/>
        </w:trPr>
        <w:tc>
          <w:tcPr>
            <w:tcW w:w="350" w:type="dxa"/>
            <w:tcBorders>
              <w:top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E496F8" w14:textId="77777777" w:rsidR="00FC04A2" w:rsidRDefault="00FC04A2">
            <w:pPr>
              <w:widowControl w:val="0"/>
              <w:spacing w:after="0" w:line="240" w:lineRule="auto"/>
            </w:pPr>
          </w:p>
        </w:tc>
        <w:tc>
          <w:tcPr>
            <w:tcW w:w="7200" w:type="dxa"/>
            <w:tcBorders>
              <w:top w:val="dashed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0D42BB" w14:textId="77777777" w:rsidR="00FC04A2" w:rsidRDefault="00FC04A2" w:rsidP="00FC04A2">
            <w:pPr>
              <w:spacing w:after="0"/>
              <w:rPr>
                <w:b/>
                <w:bCs/>
                <w:sz w:val="24"/>
                <w:szCs w:val="24"/>
              </w:rPr>
            </w:pPr>
            <w:r w:rsidRPr="00CB6A4E">
              <w:rPr>
                <w:sz w:val="24"/>
                <w:szCs w:val="24"/>
              </w:rPr>
              <w:t>Exceptions</w:t>
            </w:r>
            <w:r w:rsidRPr="02888B7A">
              <w:rPr>
                <w:b/>
                <w:bCs/>
                <w:sz w:val="24"/>
                <w:szCs w:val="24"/>
              </w:rPr>
              <w:t xml:space="preserve"> </w:t>
            </w:r>
            <w:r w:rsidRPr="02888B7A">
              <w:rPr>
                <w:rStyle w:val="Instructions"/>
              </w:rPr>
              <w:t>[modify as needed and hyperlink form]</w:t>
            </w:r>
          </w:p>
          <w:p w14:paraId="34806FE0" w14:textId="13C5BB21" w:rsidR="00FC04A2" w:rsidRPr="00FC04A2" w:rsidRDefault="00FC04A2" w:rsidP="00FC04A2">
            <w:pPr>
              <w:pStyle w:val="ListParagraph"/>
              <w:widowControl w:val="0"/>
              <w:numPr>
                <w:ilvl w:val="0"/>
                <w:numId w:val="14"/>
              </w:numPr>
              <w:spacing w:after="0" w:line="240" w:lineRule="auto"/>
              <w:rPr>
                <w:b/>
                <w:sz w:val="24"/>
                <w:szCs w:val="24"/>
              </w:rPr>
            </w:pPr>
            <w:r w:rsidRPr="00FC04A2">
              <w:rPr>
                <w:sz w:val="24"/>
                <w:szCs w:val="24"/>
              </w:rPr>
              <w:t>All exceptions in Part 11, Sections 4.106.4 and 5.106.5.3 apply</w:t>
            </w:r>
          </w:p>
        </w:tc>
        <w:tc>
          <w:tcPr>
            <w:tcW w:w="6610" w:type="dxa"/>
            <w:tcBorders>
              <w:top w:val="dashed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50BEAA" w14:textId="56302ED5" w:rsidR="00FC04A2" w:rsidRPr="02888B7A" w:rsidRDefault="00FC04A2" w:rsidP="00FC04A2">
            <w:pPr>
              <w:spacing w:after="0"/>
              <w:rPr>
                <w:b/>
                <w:bCs/>
                <w:sz w:val="24"/>
                <w:szCs w:val="24"/>
              </w:rPr>
            </w:pPr>
            <w:r w:rsidRPr="00CB6A4E">
              <w:rPr>
                <w:sz w:val="24"/>
                <w:szCs w:val="24"/>
              </w:rPr>
              <w:t>Exceptions</w:t>
            </w:r>
            <w:r w:rsidRPr="02888B7A">
              <w:rPr>
                <w:b/>
                <w:bCs/>
                <w:sz w:val="24"/>
                <w:szCs w:val="24"/>
              </w:rPr>
              <w:t xml:space="preserve"> </w:t>
            </w:r>
            <w:r w:rsidRPr="02888B7A">
              <w:rPr>
                <w:rStyle w:val="Instructions"/>
              </w:rPr>
              <w:t>[modify as needed and hyperlink form]</w:t>
            </w:r>
          </w:p>
        </w:tc>
      </w:tr>
    </w:tbl>
    <w:p w14:paraId="0000009E" w14:textId="77777777" w:rsidR="005B5EB2" w:rsidRDefault="005B5EB2">
      <w:pPr>
        <w:spacing w:after="0" w:line="276" w:lineRule="auto"/>
        <w:rPr>
          <w:sz w:val="20"/>
          <w:szCs w:val="20"/>
        </w:rPr>
      </w:pPr>
    </w:p>
    <w:p w14:paraId="0000009F" w14:textId="77777777" w:rsidR="005B5EB2" w:rsidRDefault="005B5EB2">
      <w:pPr>
        <w:spacing w:after="0" w:line="276" w:lineRule="auto"/>
        <w:rPr>
          <w:sz w:val="20"/>
          <w:szCs w:val="20"/>
        </w:rPr>
      </w:pPr>
    </w:p>
    <w:p w14:paraId="4DE65BE3" w14:textId="77777777" w:rsidR="00DA6D81" w:rsidRDefault="00DA6D81">
      <w:pPr>
        <w:rPr>
          <w:b/>
          <w:bCs/>
          <w:sz w:val="24"/>
          <w:szCs w:val="24"/>
        </w:rPr>
      </w:pPr>
    </w:p>
    <w:p w14:paraId="36FFCFD7" w14:textId="77777777" w:rsidR="005303FC" w:rsidRPr="005303FC" w:rsidRDefault="005303FC" w:rsidP="005303FC">
      <w:pPr>
        <w:rPr>
          <w:sz w:val="24"/>
          <w:szCs w:val="24"/>
        </w:rPr>
      </w:pPr>
    </w:p>
    <w:p w14:paraId="282459AE" w14:textId="77777777" w:rsidR="005303FC" w:rsidRPr="005303FC" w:rsidRDefault="005303FC" w:rsidP="005303FC">
      <w:pPr>
        <w:rPr>
          <w:sz w:val="24"/>
          <w:szCs w:val="24"/>
        </w:rPr>
      </w:pPr>
    </w:p>
    <w:p w14:paraId="7F552D43" w14:textId="77777777" w:rsidR="005303FC" w:rsidRPr="005303FC" w:rsidRDefault="005303FC" w:rsidP="005303FC">
      <w:pPr>
        <w:ind w:firstLine="720"/>
        <w:rPr>
          <w:sz w:val="24"/>
          <w:szCs w:val="24"/>
        </w:rPr>
      </w:pPr>
    </w:p>
    <w:p w14:paraId="6C3937A0" w14:textId="01B670A9" w:rsidR="005303FC" w:rsidRPr="005303FC" w:rsidRDefault="005303FC" w:rsidP="005303FC">
      <w:pPr>
        <w:rPr>
          <w:sz w:val="24"/>
          <w:szCs w:val="24"/>
        </w:rPr>
        <w:sectPr w:rsidR="005303FC" w:rsidRPr="005303FC" w:rsidSect="00351210">
          <w:headerReference w:type="first" r:id="rId12"/>
          <w:pgSz w:w="15840" w:h="12240" w:orient="landscape"/>
          <w:pgMar w:top="720" w:right="720" w:bottom="720" w:left="720" w:header="720" w:footer="720" w:gutter="0"/>
          <w:cols w:space="720"/>
          <w:docGrid w:linePitch="299"/>
        </w:sectPr>
      </w:pPr>
    </w:p>
    <w:p w14:paraId="398DB615" w14:textId="11974957" w:rsidR="00C9460B" w:rsidRDefault="38AFFE8D" w:rsidP="00351210">
      <w:pPr>
        <w:rPr>
          <w:b/>
          <w:bCs/>
          <w:sz w:val="24"/>
          <w:szCs w:val="24"/>
        </w:rPr>
      </w:pPr>
      <w:r w:rsidRPr="000714AD">
        <w:rPr>
          <w:b/>
          <w:bCs/>
          <w:sz w:val="24"/>
          <w:szCs w:val="24"/>
        </w:rPr>
        <w:lastRenderedPageBreak/>
        <w:t>Table 1: Hotel and Motel</w:t>
      </w:r>
      <w:r w:rsidRPr="38AFFE8D">
        <w:rPr>
          <w:sz w:val="20"/>
          <w:szCs w:val="20"/>
        </w:rPr>
        <w:t xml:space="preserve"> </w:t>
      </w:r>
      <w:r w:rsidRPr="38AFFE8D">
        <w:rPr>
          <w:b/>
          <w:bCs/>
          <w:sz w:val="24"/>
          <w:szCs w:val="24"/>
        </w:rPr>
        <w:t xml:space="preserve">New Construction EV Charging Requirements </w:t>
      </w:r>
      <w:r w:rsidRPr="38AFFE8D">
        <w:rPr>
          <w:rStyle w:val="Instructions"/>
        </w:rPr>
        <w:t>[modify as needed]</w:t>
      </w:r>
    </w:p>
    <w:p w14:paraId="000000A0" w14:textId="73E55496" w:rsidR="005B5EB2" w:rsidRDefault="00895774" w:rsidP="38AFFE8D">
      <w:pPr>
        <w:spacing w:after="0" w:line="276" w:lineRule="auto"/>
        <w:rPr>
          <w:rStyle w:val="Instructions"/>
          <w:noProof/>
        </w:rPr>
      </w:pPr>
      <w:r>
        <w:rPr>
          <w:rStyle w:val="Instructions"/>
          <w:noProof/>
        </w:rPr>
        <w:object w:dxaOrig="6960" w:dyaOrig="2580" w14:anchorId="1171C1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348pt;height:129pt;mso-width-percent:0;mso-height-percent:0;mso-width-percent:0;mso-height-percent:0" o:ole="">
            <v:imagedata r:id="rId13" o:title=""/>
          </v:shape>
          <o:OLEObject Type="Embed" ProgID="Excel.Sheet.12" ShapeID="_x0000_i1025" DrawAspect="Content" ObjectID="_1738587037" r:id="rId14"/>
        </w:object>
      </w:r>
    </w:p>
    <w:p w14:paraId="3FEAF15C" w14:textId="77777777" w:rsidR="00351210" w:rsidRDefault="00351210" w:rsidP="38AFFE8D">
      <w:pPr>
        <w:spacing w:after="0" w:line="276" w:lineRule="auto"/>
        <w:rPr>
          <w:sz w:val="20"/>
          <w:szCs w:val="20"/>
        </w:rPr>
      </w:pPr>
    </w:p>
    <w:p w14:paraId="000000A1" w14:textId="15527091" w:rsidR="005B5EB2" w:rsidRDefault="38AFFE8D" w:rsidP="38AFFE8D">
      <w:pPr>
        <w:keepNext/>
        <w:spacing w:after="0" w:line="240" w:lineRule="auto"/>
        <w:jc w:val="both"/>
        <w:rPr>
          <w:rStyle w:val="Instructions"/>
        </w:rPr>
      </w:pPr>
      <w:r w:rsidRPr="38AFFE8D">
        <w:rPr>
          <w:b/>
          <w:bCs/>
          <w:sz w:val="24"/>
          <w:szCs w:val="24"/>
        </w:rPr>
        <w:t xml:space="preserve">Table 2: </w:t>
      </w:r>
      <w:r w:rsidR="000714AD">
        <w:rPr>
          <w:b/>
          <w:bCs/>
          <w:sz w:val="24"/>
          <w:szCs w:val="24"/>
        </w:rPr>
        <w:t xml:space="preserve">Other </w:t>
      </w:r>
      <w:r w:rsidRPr="38AFFE8D">
        <w:rPr>
          <w:b/>
          <w:bCs/>
          <w:sz w:val="24"/>
          <w:szCs w:val="24"/>
        </w:rPr>
        <w:t xml:space="preserve">Nonresidential New Construction EV Charging Requirements </w:t>
      </w:r>
      <w:r w:rsidRPr="38AFFE8D">
        <w:rPr>
          <w:rStyle w:val="Instructions"/>
        </w:rPr>
        <w:t>[modify as needed]</w:t>
      </w:r>
    </w:p>
    <w:tbl>
      <w:tblPr>
        <w:tblW w:w="0" w:type="auto"/>
        <w:tblInd w:w="-8" w:type="dxa"/>
        <w:tblLayout w:type="fixed"/>
        <w:tblLook w:val="0000" w:firstRow="0" w:lastRow="0" w:firstColumn="0" w:lastColumn="0" w:noHBand="0" w:noVBand="0"/>
      </w:tblPr>
      <w:tblGrid>
        <w:gridCol w:w="2430"/>
        <w:gridCol w:w="1530"/>
        <w:gridCol w:w="1530"/>
        <w:gridCol w:w="1440"/>
        <w:gridCol w:w="1350"/>
        <w:gridCol w:w="1530"/>
      </w:tblGrid>
      <w:tr w:rsidR="00351210" w14:paraId="5DD2FC6E" w14:textId="77777777" w:rsidTr="00351210">
        <w:trPr>
          <w:trHeight w:val="620"/>
        </w:trPr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EAADB" w:themeColor="accent1" w:themeTint="99" w:fill="ACB9CA" w:themeFill="text2" w:themeFillTint="66"/>
          </w:tcPr>
          <w:p w14:paraId="737951A5" w14:textId="77777777" w:rsidR="00351210" w:rsidRDefault="00351210" w:rsidP="00083EB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libri" w:hAnsi="Calibri" w:cs="Calibri"/>
                <w:color w:val="FFFFFF"/>
                <w:szCs w:val="24"/>
              </w:rPr>
            </w:pPr>
            <w:r>
              <w:rPr>
                <w:rFonts w:ascii="Calibri" w:hAnsi="Calibri" w:cs="Calibri"/>
                <w:color w:val="FFFFFF"/>
                <w:szCs w:val="24"/>
              </w:rPr>
              <w:t>Total Number of Actual Parking Spaces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EAADB" w:themeColor="accent1" w:themeTint="99" w:fill="ACB9CA" w:themeFill="text2" w:themeFillTint="66"/>
          </w:tcPr>
          <w:p w14:paraId="103E0B46" w14:textId="77777777" w:rsidR="00351210" w:rsidRDefault="00351210" w:rsidP="00083EB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libri" w:hAnsi="Calibri" w:cs="Calibri"/>
                <w:color w:val="FFFFFF"/>
                <w:szCs w:val="24"/>
              </w:rPr>
            </w:pPr>
            <w:r>
              <w:rPr>
                <w:rFonts w:ascii="Calibri" w:hAnsi="Calibri" w:cs="Calibri"/>
                <w:color w:val="FFFFFF"/>
                <w:szCs w:val="24"/>
              </w:rPr>
              <w:t>Required EV Level 1 Spaces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EAADB" w:themeColor="accent1" w:themeTint="99" w:fill="ACB9CA" w:themeFill="text2" w:themeFillTint="66"/>
          </w:tcPr>
          <w:p w14:paraId="3743384C" w14:textId="77777777" w:rsidR="00351210" w:rsidRDefault="00351210" w:rsidP="00083EB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libri" w:hAnsi="Calibri" w:cs="Calibri"/>
                <w:color w:val="FFFFFF"/>
                <w:szCs w:val="24"/>
              </w:rPr>
            </w:pPr>
            <w:r>
              <w:rPr>
                <w:rFonts w:ascii="Calibri" w:hAnsi="Calibri" w:cs="Calibri"/>
                <w:color w:val="FFFFFF"/>
                <w:szCs w:val="24"/>
              </w:rPr>
              <w:t>Required EV Level 2 Spaces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EAADB" w:themeColor="accent1" w:themeTint="99" w:fill="ACB9CA" w:themeFill="text2" w:themeFillTint="66"/>
          </w:tcPr>
          <w:p w14:paraId="28D39A78" w14:textId="77777777" w:rsidR="00351210" w:rsidRDefault="00351210" w:rsidP="00083EB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libri" w:hAnsi="Calibri" w:cs="Calibri"/>
                <w:color w:val="FFFFFF"/>
                <w:szCs w:val="24"/>
              </w:rPr>
            </w:pPr>
            <w:r>
              <w:rPr>
                <w:rFonts w:ascii="Calibri" w:hAnsi="Calibri" w:cs="Calibri"/>
                <w:color w:val="FFFFFF"/>
                <w:szCs w:val="24"/>
              </w:rPr>
              <w:t>Required EV Capable Spaces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EAADB" w:themeColor="accent1" w:themeTint="99" w:fill="ACB9CA" w:themeFill="text2" w:themeFillTint="66"/>
          </w:tcPr>
          <w:p w14:paraId="58D9C5C8" w14:textId="77777777" w:rsidR="00351210" w:rsidRDefault="00351210" w:rsidP="00083EB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libri" w:hAnsi="Calibri" w:cs="Calibri"/>
                <w:color w:val="FFFFFF"/>
                <w:szCs w:val="24"/>
              </w:rPr>
            </w:pPr>
            <w:r>
              <w:rPr>
                <w:rFonts w:ascii="Calibri" w:hAnsi="Calibri" w:cs="Calibri"/>
                <w:color w:val="FFFFFF"/>
                <w:szCs w:val="24"/>
              </w:rPr>
              <w:t>Required Spaces with Chargers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EAADB" w:themeColor="accent1" w:themeTint="99" w:fill="ACB9CA" w:themeFill="text2" w:themeFillTint="66"/>
          </w:tcPr>
          <w:p w14:paraId="358581D8" w14:textId="77777777" w:rsidR="00351210" w:rsidRDefault="00351210" w:rsidP="00083EB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libri" w:hAnsi="Calibri" w:cs="Calibri"/>
                <w:color w:val="FFFFFF"/>
                <w:szCs w:val="24"/>
              </w:rPr>
            </w:pPr>
            <w:r>
              <w:rPr>
                <w:rFonts w:ascii="Calibri" w:hAnsi="Calibri" w:cs="Calibri"/>
                <w:color w:val="FFFFFF"/>
                <w:szCs w:val="24"/>
              </w:rPr>
              <w:t>Total EV Spaces</w:t>
            </w:r>
          </w:p>
        </w:tc>
      </w:tr>
      <w:tr w:rsidR="00351210" w14:paraId="1A8439AB" w14:textId="77777777" w:rsidTr="00351210">
        <w:trPr>
          <w:trHeight w:val="228"/>
        </w:trPr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2AF450" w14:textId="77777777" w:rsidR="00351210" w:rsidRDefault="00351210" w:rsidP="00083EB3">
            <w:pPr>
              <w:autoSpaceDE w:val="0"/>
              <w:autoSpaceDN w:val="0"/>
              <w:adjustRightInd w:val="0"/>
              <w:spacing w:line="240" w:lineRule="auto"/>
              <w:rPr>
                <w:rFonts w:ascii="Calibri" w:hAnsi="Calibri" w:cs="Calibri"/>
                <w:color w:val="000000"/>
                <w:szCs w:val="24"/>
              </w:rPr>
            </w:pPr>
            <w:r>
              <w:rPr>
                <w:rFonts w:ascii="Calibri" w:hAnsi="Calibri" w:cs="Calibri"/>
                <w:color w:val="000000"/>
                <w:szCs w:val="24"/>
              </w:rPr>
              <w:t xml:space="preserve">0–9 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EB4733" w14:textId="77777777" w:rsidR="00351210" w:rsidRDefault="00351210" w:rsidP="00083EB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libri" w:hAnsi="Calibri" w:cs="Calibri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175AD5" w14:textId="77777777" w:rsidR="00351210" w:rsidRDefault="00351210" w:rsidP="00083EB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libri" w:hAnsi="Calibri" w:cs="Calibri"/>
                <w:color w:val="000000"/>
                <w:szCs w:val="24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0445B1" w14:textId="77777777" w:rsidR="00351210" w:rsidRDefault="00351210" w:rsidP="00083EB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libri" w:hAnsi="Calibri" w:cs="Calibri"/>
                <w:color w:val="000000"/>
                <w:szCs w:val="24"/>
              </w:rPr>
            </w:pPr>
            <w:r>
              <w:rPr>
                <w:rFonts w:ascii="Calibri" w:hAnsi="Calibri" w:cs="Calibri"/>
                <w:color w:val="000000"/>
                <w:szCs w:val="24"/>
              </w:rPr>
              <w:t>0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F2667F" w14:textId="77777777" w:rsidR="00351210" w:rsidRDefault="00351210" w:rsidP="00083EB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libri" w:hAnsi="Calibri" w:cs="Calibri"/>
                <w:color w:val="000000"/>
                <w:szCs w:val="24"/>
              </w:rPr>
            </w:pPr>
            <w:r>
              <w:rPr>
                <w:rFonts w:ascii="Calibri" w:hAnsi="Calibri" w:cs="Calibri"/>
                <w:color w:val="000000"/>
                <w:szCs w:val="24"/>
              </w:rPr>
              <w:t>0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53161C" w14:textId="77777777" w:rsidR="00351210" w:rsidRDefault="00351210" w:rsidP="00083EB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libri" w:hAnsi="Calibri" w:cs="Calibri"/>
                <w:color w:val="000000"/>
                <w:szCs w:val="24"/>
              </w:rPr>
            </w:pPr>
            <w:r>
              <w:rPr>
                <w:rFonts w:ascii="Calibri" w:hAnsi="Calibri" w:cs="Calibri"/>
                <w:color w:val="000000"/>
                <w:szCs w:val="24"/>
              </w:rPr>
              <w:t>0</w:t>
            </w:r>
          </w:p>
        </w:tc>
      </w:tr>
      <w:tr w:rsidR="00351210" w14:paraId="386527C6" w14:textId="77777777" w:rsidTr="00351210">
        <w:trPr>
          <w:trHeight w:val="300"/>
        </w:trPr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A51495" w14:textId="77777777" w:rsidR="00351210" w:rsidRDefault="00351210" w:rsidP="00083EB3">
            <w:pPr>
              <w:autoSpaceDE w:val="0"/>
              <w:autoSpaceDN w:val="0"/>
              <w:adjustRightInd w:val="0"/>
              <w:spacing w:line="240" w:lineRule="auto"/>
              <w:rPr>
                <w:rFonts w:ascii="Calibri" w:hAnsi="Calibri" w:cs="Calibri"/>
                <w:color w:val="000000"/>
                <w:szCs w:val="24"/>
              </w:rPr>
            </w:pPr>
            <w:r>
              <w:rPr>
                <w:rFonts w:ascii="Calibri" w:hAnsi="Calibri" w:cs="Calibri"/>
                <w:color w:val="000000"/>
                <w:szCs w:val="24"/>
              </w:rPr>
              <w:t xml:space="preserve">10–25 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139290" w14:textId="77777777" w:rsidR="00351210" w:rsidRDefault="00351210" w:rsidP="00083EB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libri" w:hAnsi="Calibri" w:cs="Calibri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EA7083" w14:textId="77777777" w:rsidR="00351210" w:rsidRDefault="00351210" w:rsidP="00083EB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libri" w:hAnsi="Calibri" w:cs="Calibri"/>
                <w:color w:val="000000"/>
                <w:szCs w:val="24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EB0F07" w14:textId="77777777" w:rsidR="00351210" w:rsidRDefault="00351210" w:rsidP="00083EB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libri" w:hAnsi="Calibri" w:cs="Calibri"/>
                <w:color w:val="000000"/>
                <w:szCs w:val="24"/>
              </w:rPr>
            </w:pPr>
            <w:r>
              <w:rPr>
                <w:rFonts w:ascii="Calibri" w:hAnsi="Calibri" w:cs="Calibri"/>
                <w:color w:val="000000"/>
                <w:szCs w:val="24"/>
              </w:rPr>
              <w:t>4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AC7DA5" w14:textId="77777777" w:rsidR="00351210" w:rsidRDefault="00351210" w:rsidP="00083EB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libri" w:hAnsi="Calibri" w:cs="Calibri"/>
                <w:color w:val="000000"/>
                <w:szCs w:val="24"/>
              </w:rPr>
            </w:pPr>
            <w:r>
              <w:rPr>
                <w:rFonts w:ascii="Calibri" w:hAnsi="Calibri" w:cs="Calibri"/>
                <w:color w:val="000000"/>
                <w:szCs w:val="24"/>
              </w:rPr>
              <w:t>0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5D17C1" w14:textId="77777777" w:rsidR="00351210" w:rsidRDefault="00351210" w:rsidP="00083EB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libri" w:hAnsi="Calibri" w:cs="Calibri"/>
                <w:color w:val="000000"/>
                <w:szCs w:val="24"/>
              </w:rPr>
            </w:pPr>
            <w:r>
              <w:rPr>
                <w:rFonts w:ascii="Calibri" w:hAnsi="Calibri" w:cs="Calibri"/>
                <w:color w:val="000000"/>
                <w:szCs w:val="24"/>
              </w:rPr>
              <w:t>4</w:t>
            </w:r>
          </w:p>
        </w:tc>
      </w:tr>
      <w:tr w:rsidR="00351210" w14:paraId="6BF9A56C" w14:textId="77777777" w:rsidTr="00351210">
        <w:trPr>
          <w:trHeight w:val="300"/>
        </w:trPr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B3968C" w14:textId="77777777" w:rsidR="00351210" w:rsidRDefault="00351210" w:rsidP="00083EB3">
            <w:pPr>
              <w:autoSpaceDE w:val="0"/>
              <w:autoSpaceDN w:val="0"/>
              <w:adjustRightInd w:val="0"/>
              <w:spacing w:line="240" w:lineRule="auto"/>
              <w:rPr>
                <w:rFonts w:ascii="Calibri" w:hAnsi="Calibri" w:cs="Calibri"/>
                <w:color w:val="000000"/>
                <w:szCs w:val="24"/>
              </w:rPr>
            </w:pPr>
            <w:r>
              <w:rPr>
                <w:rFonts w:ascii="Calibri" w:hAnsi="Calibri" w:cs="Calibri"/>
                <w:color w:val="000000"/>
                <w:szCs w:val="24"/>
              </w:rPr>
              <w:t xml:space="preserve">26–50 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A33480" w14:textId="77777777" w:rsidR="00351210" w:rsidRDefault="00351210" w:rsidP="00083EB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libri" w:hAnsi="Calibri" w:cs="Calibri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2202D2" w14:textId="77777777" w:rsidR="00351210" w:rsidRDefault="00351210" w:rsidP="00083EB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libri" w:hAnsi="Calibri" w:cs="Calibri"/>
                <w:color w:val="000000"/>
                <w:szCs w:val="24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D2F07B" w14:textId="77777777" w:rsidR="00351210" w:rsidRDefault="00351210" w:rsidP="00083EB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libri" w:hAnsi="Calibri" w:cs="Calibri"/>
                <w:color w:val="000000"/>
                <w:szCs w:val="24"/>
              </w:rPr>
            </w:pPr>
            <w:r>
              <w:rPr>
                <w:rFonts w:ascii="Calibri" w:hAnsi="Calibri" w:cs="Calibri"/>
                <w:color w:val="000000"/>
                <w:szCs w:val="24"/>
              </w:rPr>
              <w:t>6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606F61" w14:textId="77777777" w:rsidR="00351210" w:rsidRDefault="00351210" w:rsidP="00083EB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libri" w:hAnsi="Calibri" w:cs="Calibri"/>
                <w:color w:val="000000"/>
                <w:szCs w:val="24"/>
              </w:rPr>
            </w:pPr>
            <w:r>
              <w:rPr>
                <w:rFonts w:ascii="Calibri" w:hAnsi="Calibri" w:cs="Calibri"/>
                <w:color w:val="000000"/>
                <w:szCs w:val="24"/>
              </w:rPr>
              <w:t>2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9DCE22" w14:textId="77777777" w:rsidR="00351210" w:rsidRDefault="00351210" w:rsidP="00083EB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libri" w:hAnsi="Calibri" w:cs="Calibri"/>
                <w:color w:val="000000"/>
                <w:szCs w:val="24"/>
              </w:rPr>
            </w:pPr>
            <w:r>
              <w:rPr>
                <w:rFonts w:ascii="Calibri" w:hAnsi="Calibri" w:cs="Calibri"/>
                <w:color w:val="000000"/>
                <w:szCs w:val="24"/>
              </w:rPr>
              <w:t>8</w:t>
            </w:r>
          </w:p>
        </w:tc>
      </w:tr>
      <w:tr w:rsidR="00351210" w14:paraId="46B07253" w14:textId="77777777" w:rsidTr="00351210">
        <w:trPr>
          <w:trHeight w:val="300"/>
        </w:trPr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4C0D7A" w14:textId="77777777" w:rsidR="00351210" w:rsidRDefault="00351210" w:rsidP="00083EB3">
            <w:pPr>
              <w:autoSpaceDE w:val="0"/>
              <w:autoSpaceDN w:val="0"/>
              <w:adjustRightInd w:val="0"/>
              <w:spacing w:line="240" w:lineRule="auto"/>
              <w:rPr>
                <w:rFonts w:ascii="Calibri" w:hAnsi="Calibri" w:cs="Calibri"/>
                <w:color w:val="000000"/>
                <w:szCs w:val="24"/>
              </w:rPr>
            </w:pPr>
            <w:r>
              <w:rPr>
                <w:rFonts w:ascii="Calibri" w:hAnsi="Calibri" w:cs="Calibri"/>
                <w:color w:val="000000"/>
                <w:szCs w:val="24"/>
              </w:rPr>
              <w:t xml:space="preserve">51–75 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ADFB3A" w14:textId="77777777" w:rsidR="00351210" w:rsidRDefault="00351210" w:rsidP="00083EB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libri" w:hAnsi="Calibri" w:cs="Calibri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8BCE36" w14:textId="77777777" w:rsidR="00351210" w:rsidRDefault="00351210" w:rsidP="00083EB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libri" w:hAnsi="Calibri" w:cs="Calibri"/>
                <w:color w:val="000000"/>
                <w:szCs w:val="24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72EE6B" w14:textId="77777777" w:rsidR="00351210" w:rsidRDefault="00351210" w:rsidP="00083EB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libri" w:hAnsi="Calibri" w:cs="Calibri"/>
                <w:color w:val="000000"/>
                <w:szCs w:val="24"/>
              </w:rPr>
            </w:pPr>
            <w:r>
              <w:rPr>
                <w:rFonts w:ascii="Calibri" w:hAnsi="Calibri" w:cs="Calibri"/>
                <w:color w:val="000000"/>
                <w:szCs w:val="24"/>
              </w:rPr>
              <w:t>10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3161EE" w14:textId="77777777" w:rsidR="00351210" w:rsidRDefault="00351210" w:rsidP="00083EB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libri" w:hAnsi="Calibri" w:cs="Calibri"/>
                <w:color w:val="000000"/>
                <w:szCs w:val="24"/>
              </w:rPr>
            </w:pPr>
            <w:r>
              <w:rPr>
                <w:rFonts w:ascii="Calibri" w:hAnsi="Calibri" w:cs="Calibri"/>
                <w:color w:val="000000"/>
                <w:szCs w:val="24"/>
              </w:rPr>
              <w:t>3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869FE3" w14:textId="77777777" w:rsidR="00351210" w:rsidRDefault="00351210" w:rsidP="00083EB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libri" w:hAnsi="Calibri" w:cs="Calibri"/>
                <w:color w:val="000000"/>
                <w:szCs w:val="24"/>
              </w:rPr>
            </w:pPr>
            <w:r>
              <w:rPr>
                <w:rFonts w:ascii="Calibri" w:hAnsi="Calibri" w:cs="Calibri"/>
                <w:color w:val="000000"/>
                <w:szCs w:val="24"/>
              </w:rPr>
              <w:t>13</w:t>
            </w:r>
          </w:p>
        </w:tc>
      </w:tr>
      <w:tr w:rsidR="00351210" w14:paraId="0311A2C3" w14:textId="77777777" w:rsidTr="00351210">
        <w:trPr>
          <w:trHeight w:val="300"/>
        </w:trPr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1EB018" w14:textId="77777777" w:rsidR="00351210" w:rsidRDefault="00351210" w:rsidP="00083EB3">
            <w:pPr>
              <w:autoSpaceDE w:val="0"/>
              <w:autoSpaceDN w:val="0"/>
              <w:adjustRightInd w:val="0"/>
              <w:spacing w:line="240" w:lineRule="auto"/>
              <w:rPr>
                <w:rFonts w:ascii="Calibri" w:hAnsi="Calibri" w:cs="Calibri"/>
                <w:color w:val="000000"/>
                <w:szCs w:val="24"/>
              </w:rPr>
            </w:pPr>
            <w:r>
              <w:rPr>
                <w:rFonts w:ascii="Calibri" w:hAnsi="Calibri" w:cs="Calibri"/>
                <w:color w:val="000000"/>
                <w:szCs w:val="24"/>
              </w:rPr>
              <w:t xml:space="preserve">76–100 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566FAD" w14:textId="77777777" w:rsidR="00351210" w:rsidRDefault="00351210" w:rsidP="00083EB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libri" w:hAnsi="Calibri" w:cs="Calibri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06E324" w14:textId="77777777" w:rsidR="00351210" w:rsidRDefault="00351210" w:rsidP="00083EB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libri" w:hAnsi="Calibri" w:cs="Calibri"/>
                <w:color w:val="000000"/>
                <w:szCs w:val="24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44A4C2" w14:textId="77777777" w:rsidR="00351210" w:rsidRDefault="00351210" w:rsidP="00083EB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libri" w:hAnsi="Calibri" w:cs="Calibri"/>
                <w:color w:val="000000"/>
                <w:szCs w:val="24"/>
              </w:rPr>
            </w:pPr>
            <w:r>
              <w:rPr>
                <w:rFonts w:ascii="Calibri" w:hAnsi="Calibri" w:cs="Calibri"/>
                <w:color w:val="000000"/>
                <w:szCs w:val="24"/>
              </w:rPr>
              <w:t>13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7187AA" w14:textId="77777777" w:rsidR="00351210" w:rsidRDefault="00351210" w:rsidP="00083EB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libri" w:hAnsi="Calibri" w:cs="Calibri"/>
                <w:color w:val="000000"/>
                <w:szCs w:val="24"/>
              </w:rPr>
            </w:pPr>
            <w:r>
              <w:rPr>
                <w:rFonts w:ascii="Calibri" w:hAnsi="Calibri" w:cs="Calibri"/>
                <w:color w:val="000000"/>
                <w:szCs w:val="24"/>
              </w:rPr>
              <w:t>4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6E286D" w14:textId="77777777" w:rsidR="00351210" w:rsidRDefault="00351210" w:rsidP="00083EB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libri" w:hAnsi="Calibri" w:cs="Calibri"/>
                <w:color w:val="000000"/>
                <w:szCs w:val="24"/>
              </w:rPr>
            </w:pPr>
            <w:r>
              <w:rPr>
                <w:rFonts w:ascii="Calibri" w:hAnsi="Calibri" w:cs="Calibri"/>
                <w:color w:val="000000"/>
                <w:szCs w:val="24"/>
              </w:rPr>
              <w:t>17</w:t>
            </w:r>
          </w:p>
        </w:tc>
      </w:tr>
      <w:tr w:rsidR="00351210" w14:paraId="099C7897" w14:textId="77777777" w:rsidTr="00351210">
        <w:trPr>
          <w:trHeight w:val="300"/>
        </w:trPr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9DC48E" w14:textId="77777777" w:rsidR="00351210" w:rsidRDefault="00351210" w:rsidP="00083EB3">
            <w:pPr>
              <w:autoSpaceDE w:val="0"/>
              <w:autoSpaceDN w:val="0"/>
              <w:adjustRightInd w:val="0"/>
              <w:spacing w:line="240" w:lineRule="auto"/>
              <w:rPr>
                <w:rFonts w:ascii="Calibri" w:hAnsi="Calibri" w:cs="Calibri"/>
                <w:color w:val="000000"/>
                <w:szCs w:val="24"/>
              </w:rPr>
            </w:pPr>
            <w:r>
              <w:rPr>
                <w:rFonts w:ascii="Calibri" w:hAnsi="Calibri" w:cs="Calibri"/>
                <w:color w:val="000000"/>
                <w:szCs w:val="24"/>
              </w:rPr>
              <w:t xml:space="preserve">101–150 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8A5623" w14:textId="77777777" w:rsidR="00351210" w:rsidRDefault="00351210" w:rsidP="00083EB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libri" w:hAnsi="Calibri" w:cs="Calibri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176E02" w14:textId="77777777" w:rsidR="00351210" w:rsidRDefault="00351210" w:rsidP="00083EB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libri" w:hAnsi="Calibri" w:cs="Calibri"/>
                <w:color w:val="000000"/>
                <w:szCs w:val="24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E40EC8" w14:textId="77777777" w:rsidR="00351210" w:rsidRDefault="00351210" w:rsidP="00083EB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libri" w:hAnsi="Calibri" w:cs="Calibri"/>
                <w:color w:val="000000"/>
                <w:szCs w:val="24"/>
              </w:rPr>
            </w:pPr>
            <w:r>
              <w:rPr>
                <w:rFonts w:ascii="Calibri" w:hAnsi="Calibri" w:cs="Calibri"/>
                <w:color w:val="000000"/>
                <w:szCs w:val="24"/>
              </w:rPr>
              <w:t>19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17D025" w14:textId="77777777" w:rsidR="00351210" w:rsidRDefault="00351210" w:rsidP="00083EB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libri" w:hAnsi="Calibri" w:cs="Calibri"/>
                <w:color w:val="000000"/>
                <w:szCs w:val="24"/>
              </w:rPr>
            </w:pPr>
            <w:r>
              <w:rPr>
                <w:rFonts w:ascii="Calibri" w:hAnsi="Calibri" w:cs="Calibri"/>
                <w:color w:val="000000"/>
                <w:szCs w:val="24"/>
              </w:rPr>
              <w:t>6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98EBD7" w14:textId="77777777" w:rsidR="00351210" w:rsidRDefault="00351210" w:rsidP="00083EB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libri" w:hAnsi="Calibri" w:cs="Calibri"/>
                <w:color w:val="000000"/>
                <w:szCs w:val="24"/>
              </w:rPr>
            </w:pPr>
            <w:r>
              <w:rPr>
                <w:rFonts w:ascii="Calibri" w:hAnsi="Calibri" w:cs="Calibri"/>
                <w:color w:val="000000"/>
                <w:szCs w:val="24"/>
              </w:rPr>
              <w:t>25</w:t>
            </w:r>
          </w:p>
        </w:tc>
      </w:tr>
      <w:tr w:rsidR="00351210" w14:paraId="7C256F4D" w14:textId="77777777" w:rsidTr="00351210">
        <w:trPr>
          <w:trHeight w:val="300"/>
        </w:trPr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CAF865" w14:textId="77777777" w:rsidR="00351210" w:rsidRDefault="00351210" w:rsidP="00083EB3">
            <w:pPr>
              <w:autoSpaceDE w:val="0"/>
              <w:autoSpaceDN w:val="0"/>
              <w:adjustRightInd w:val="0"/>
              <w:spacing w:line="240" w:lineRule="auto"/>
              <w:rPr>
                <w:rFonts w:ascii="Calibri" w:hAnsi="Calibri" w:cs="Calibri"/>
                <w:color w:val="000000"/>
                <w:szCs w:val="24"/>
              </w:rPr>
            </w:pPr>
            <w:r>
              <w:rPr>
                <w:rFonts w:ascii="Calibri" w:hAnsi="Calibri" w:cs="Calibri"/>
                <w:color w:val="000000"/>
                <w:szCs w:val="24"/>
              </w:rPr>
              <w:t xml:space="preserve">151–200 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A815BB" w14:textId="77777777" w:rsidR="00351210" w:rsidRDefault="00351210" w:rsidP="00083EB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libri" w:hAnsi="Calibri" w:cs="Calibri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567501" w14:textId="77777777" w:rsidR="00351210" w:rsidRDefault="00351210" w:rsidP="00083EB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libri" w:hAnsi="Calibri" w:cs="Calibri"/>
                <w:color w:val="000000"/>
                <w:szCs w:val="24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D3B1E8" w14:textId="77777777" w:rsidR="00351210" w:rsidRDefault="00351210" w:rsidP="00083EB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libri" w:hAnsi="Calibri" w:cs="Calibri"/>
                <w:color w:val="000000"/>
                <w:szCs w:val="24"/>
              </w:rPr>
            </w:pPr>
            <w:r>
              <w:rPr>
                <w:rFonts w:ascii="Calibri" w:hAnsi="Calibri" w:cs="Calibri"/>
                <w:color w:val="000000"/>
                <w:szCs w:val="24"/>
              </w:rPr>
              <w:t>26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5CE594" w14:textId="77777777" w:rsidR="00351210" w:rsidRDefault="00351210" w:rsidP="00083EB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libri" w:hAnsi="Calibri" w:cs="Calibri"/>
                <w:color w:val="000000"/>
                <w:szCs w:val="24"/>
              </w:rPr>
            </w:pPr>
            <w:r>
              <w:rPr>
                <w:rFonts w:ascii="Calibri" w:hAnsi="Calibri" w:cs="Calibri"/>
                <w:color w:val="000000"/>
                <w:szCs w:val="24"/>
              </w:rPr>
              <w:t>9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E01F81" w14:textId="77777777" w:rsidR="00351210" w:rsidRDefault="00351210" w:rsidP="00083EB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libri" w:hAnsi="Calibri" w:cs="Calibri"/>
                <w:color w:val="000000"/>
                <w:szCs w:val="24"/>
              </w:rPr>
            </w:pPr>
            <w:r>
              <w:rPr>
                <w:rFonts w:ascii="Calibri" w:hAnsi="Calibri" w:cs="Calibri"/>
                <w:color w:val="000000"/>
                <w:szCs w:val="24"/>
              </w:rPr>
              <w:t>35</w:t>
            </w:r>
          </w:p>
        </w:tc>
      </w:tr>
      <w:tr w:rsidR="00351210" w14:paraId="73EFF571" w14:textId="77777777" w:rsidTr="00351210">
        <w:trPr>
          <w:trHeight w:val="104"/>
        </w:trPr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2BDC33" w14:textId="77777777" w:rsidR="00351210" w:rsidRDefault="00351210" w:rsidP="00083EB3">
            <w:pPr>
              <w:autoSpaceDE w:val="0"/>
              <w:autoSpaceDN w:val="0"/>
              <w:adjustRightInd w:val="0"/>
              <w:spacing w:line="240" w:lineRule="auto"/>
              <w:rPr>
                <w:rFonts w:ascii="Calibri" w:hAnsi="Calibri" w:cs="Calibri"/>
                <w:color w:val="000000"/>
                <w:szCs w:val="24"/>
              </w:rPr>
            </w:pPr>
            <w:r>
              <w:rPr>
                <w:rFonts w:ascii="Calibri" w:hAnsi="Calibri" w:cs="Calibri"/>
                <w:color w:val="000000"/>
                <w:szCs w:val="24"/>
              </w:rPr>
              <w:t xml:space="preserve">201 and over 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AB7ADB" w14:textId="77777777" w:rsidR="00351210" w:rsidRDefault="00351210" w:rsidP="00083EB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libri" w:hAnsi="Calibri" w:cs="Calibri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94CD5E" w14:textId="77777777" w:rsidR="00351210" w:rsidRDefault="00351210" w:rsidP="00083EB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libri" w:hAnsi="Calibri" w:cs="Calibri"/>
                <w:color w:val="000000"/>
                <w:szCs w:val="24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9776A1" w14:textId="77777777" w:rsidR="00351210" w:rsidRDefault="00351210" w:rsidP="00083EB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libri" w:hAnsi="Calibri" w:cs="Calibri"/>
                <w:color w:val="000000"/>
                <w:szCs w:val="24"/>
              </w:rPr>
            </w:pPr>
            <w:r>
              <w:rPr>
                <w:rFonts w:ascii="Calibri" w:hAnsi="Calibri" w:cs="Calibri"/>
                <w:color w:val="000000"/>
                <w:szCs w:val="24"/>
              </w:rPr>
              <w:t>15% of total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AEAC0B" w14:textId="77777777" w:rsidR="00351210" w:rsidRDefault="00351210" w:rsidP="00083EB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libri" w:hAnsi="Calibri" w:cs="Calibri"/>
                <w:color w:val="000000"/>
                <w:szCs w:val="24"/>
              </w:rPr>
            </w:pPr>
            <w:r>
              <w:rPr>
                <w:rFonts w:ascii="Calibri" w:hAnsi="Calibri" w:cs="Calibri"/>
                <w:color w:val="000000"/>
                <w:szCs w:val="24"/>
              </w:rPr>
              <w:t>5% of total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0B0C9E" w14:textId="77777777" w:rsidR="00351210" w:rsidRDefault="00351210" w:rsidP="00083EB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libri" w:hAnsi="Calibri" w:cs="Calibri"/>
                <w:color w:val="000000"/>
                <w:szCs w:val="24"/>
              </w:rPr>
            </w:pPr>
            <w:r>
              <w:rPr>
                <w:rFonts w:ascii="Calibri" w:hAnsi="Calibri" w:cs="Calibri"/>
                <w:color w:val="000000"/>
                <w:szCs w:val="24"/>
              </w:rPr>
              <w:t>20% of total</w:t>
            </w:r>
          </w:p>
        </w:tc>
      </w:tr>
      <w:tr w:rsidR="00351210" w14:paraId="4C1E54EF" w14:textId="77777777" w:rsidTr="00351210">
        <w:trPr>
          <w:trHeight w:val="600"/>
        </w:trPr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A7ED68" w14:textId="77777777" w:rsidR="00351210" w:rsidRDefault="00351210" w:rsidP="00083EB3">
            <w:pPr>
              <w:autoSpaceDE w:val="0"/>
              <w:autoSpaceDN w:val="0"/>
              <w:adjustRightInd w:val="0"/>
              <w:spacing w:line="240" w:lineRule="auto"/>
              <w:rPr>
                <w:rFonts w:ascii="Calibri" w:hAnsi="Calibri" w:cs="Calibri"/>
                <w:color w:val="000000"/>
                <w:szCs w:val="24"/>
              </w:rPr>
            </w:pPr>
            <w:r>
              <w:rPr>
                <w:rFonts w:ascii="Calibri" w:hAnsi="Calibri" w:cs="Calibri"/>
                <w:color w:val="000000"/>
                <w:szCs w:val="24"/>
              </w:rPr>
              <w:t>Off Street Loading Spaces</w:t>
            </w:r>
          </w:p>
        </w:tc>
        <w:tc>
          <w:tcPr>
            <w:tcW w:w="738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4B8446" w14:textId="77777777" w:rsidR="00351210" w:rsidRDefault="00351210" w:rsidP="00083EB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libri" w:hAnsi="Calibri" w:cs="Calibri"/>
                <w:color w:val="000000"/>
                <w:szCs w:val="24"/>
              </w:rPr>
            </w:pPr>
            <w:r>
              <w:rPr>
                <w:rFonts w:ascii="Calibri" w:hAnsi="Calibri" w:cs="Calibri"/>
                <w:color w:val="000000"/>
                <w:szCs w:val="24"/>
              </w:rPr>
              <w:t>Refer to CALGreen Table 5.106.5.4.1</w:t>
            </w:r>
          </w:p>
        </w:tc>
      </w:tr>
    </w:tbl>
    <w:p w14:paraId="16B51623" w14:textId="77777777" w:rsidR="00351210" w:rsidRDefault="00351210" w:rsidP="38AFFE8D">
      <w:pPr>
        <w:keepNext/>
        <w:spacing w:after="0" w:line="240" w:lineRule="auto"/>
        <w:jc w:val="both"/>
        <w:rPr>
          <w:b/>
          <w:bCs/>
          <w:sz w:val="24"/>
          <w:szCs w:val="24"/>
        </w:rPr>
      </w:pPr>
    </w:p>
    <w:p w14:paraId="000000CB" w14:textId="5278C4D5" w:rsidR="005B5EB2" w:rsidRDefault="005B5EB2">
      <w:pPr>
        <w:spacing w:after="0" w:line="240" w:lineRule="auto"/>
        <w:jc w:val="both"/>
        <w:rPr>
          <w:sz w:val="20"/>
          <w:szCs w:val="20"/>
          <w:highlight w:val="yellow"/>
        </w:rPr>
      </w:pPr>
    </w:p>
    <w:p w14:paraId="27F04871" w14:textId="77777777" w:rsidR="000714AD" w:rsidRDefault="000714AD">
      <w:pPr>
        <w:spacing w:after="0" w:line="240" w:lineRule="auto"/>
        <w:jc w:val="both"/>
        <w:rPr>
          <w:sz w:val="20"/>
          <w:szCs w:val="20"/>
          <w:highlight w:val="yellow"/>
        </w:rPr>
      </w:pPr>
    </w:p>
    <w:p w14:paraId="2DA41835" w14:textId="77777777" w:rsidR="00DA6D81" w:rsidRDefault="00DA6D81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br w:type="page"/>
      </w:r>
    </w:p>
    <w:p w14:paraId="7091869D" w14:textId="74343CD8" w:rsidR="00DD4EC6" w:rsidRDefault="000714AD" w:rsidP="00DD4EC6">
      <w:pPr>
        <w:rPr>
          <w:szCs w:val="24"/>
        </w:rPr>
      </w:pPr>
      <w:r w:rsidRPr="000714AD">
        <w:rPr>
          <w:b/>
          <w:bCs/>
          <w:sz w:val="24"/>
          <w:szCs w:val="24"/>
        </w:rPr>
        <w:lastRenderedPageBreak/>
        <w:t>DEFINITIONS</w:t>
      </w:r>
      <w:r w:rsidR="00D65B9E">
        <w:rPr>
          <w:rStyle w:val="Instructions"/>
        </w:rPr>
        <w:t xml:space="preserve"> </w:t>
      </w:r>
      <w:r w:rsidR="00D65B9E" w:rsidRPr="001038C0">
        <w:rPr>
          <w:color w:val="0070C0"/>
          <w:szCs w:val="24"/>
        </w:rPr>
        <w:t>[</w:t>
      </w:r>
      <w:r w:rsidR="00D65B9E">
        <w:rPr>
          <w:color w:val="0070C0"/>
          <w:szCs w:val="24"/>
        </w:rPr>
        <w:t>A</w:t>
      </w:r>
      <w:r w:rsidR="00D65B9E" w:rsidRPr="001038C0">
        <w:rPr>
          <w:color w:val="0070C0"/>
          <w:szCs w:val="24"/>
        </w:rPr>
        <w:t>dd or delete or modify terms to conform to the ordinance</w:t>
      </w:r>
      <w:r w:rsidR="00D65B9E">
        <w:rPr>
          <w:color w:val="0070C0"/>
          <w:szCs w:val="24"/>
        </w:rPr>
        <w:t>. Note, EV charging definitions are not written as they appear in the State Code but have been modified to suit the context of the requirements by occupancy.</w:t>
      </w:r>
      <w:r w:rsidR="00D65B9E" w:rsidRPr="001038C0">
        <w:rPr>
          <w:color w:val="0070C0"/>
          <w:szCs w:val="24"/>
        </w:rPr>
        <w:t>]</w:t>
      </w:r>
    </w:p>
    <w:p w14:paraId="748998DF" w14:textId="19E62940" w:rsidR="000714AD" w:rsidRDefault="000714AD" w:rsidP="000714AD">
      <w:pPr>
        <w:spacing w:after="0" w:line="240" w:lineRule="auto"/>
        <w:jc w:val="both"/>
        <w:rPr>
          <w:sz w:val="24"/>
          <w:szCs w:val="24"/>
        </w:rPr>
      </w:pPr>
    </w:p>
    <w:p w14:paraId="5DBAA948" w14:textId="77777777" w:rsidR="000714AD" w:rsidRPr="00D557E2" w:rsidRDefault="000714AD" w:rsidP="00DA6D81">
      <w:pPr>
        <w:spacing w:after="0" w:line="240" w:lineRule="auto"/>
        <w:ind w:left="720"/>
        <w:jc w:val="both"/>
        <w:rPr>
          <w:rStyle w:val="Instructions"/>
        </w:rPr>
      </w:pPr>
      <w:r w:rsidRPr="000714AD">
        <w:rPr>
          <w:b/>
          <w:bCs/>
          <w:sz w:val="24"/>
          <w:szCs w:val="24"/>
        </w:rPr>
        <w:t>ADDITIONS OR ALTERATIONS (BUILDINGS)</w:t>
      </w:r>
      <w:r>
        <w:rPr>
          <w:sz w:val="24"/>
          <w:szCs w:val="24"/>
        </w:rPr>
        <w:t xml:space="preserve">  </w:t>
      </w:r>
      <w:r w:rsidRPr="00D557E2">
        <w:rPr>
          <w:rStyle w:val="Instructions"/>
        </w:rPr>
        <w:t>[insert local definition]</w:t>
      </w:r>
    </w:p>
    <w:p w14:paraId="5CFD1C2D" w14:textId="77777777" w:rsidR="000714AD" w:rsidRDefault="000714AD" w:rsidP="00DA6D81">
      <w:pPr>
        <w:spacing w:after="0" w:line="240" w:lineRule="auto"/>
        <w:ind w:left="720"/>
        <w:jc w:val="both"/>
        <w:rPr>
          <w:sz w:val="24"/>
          <w:szCs w:val="24"/>
        </w:rPr>
      </w:pPr>
    </w:p>
    <w:p w14:paraId="752ECF33" w14:textId="77777777" w:rsidR="000714AD" w:rsidRDefault="000714AD" w:rsidP="00DA6D81">
      <w:pPr>
        <w:spacing w:after="0" w:line="240" w:lineRule="auto"/>
        <w:ind w:left="720"/>
        <w:jc w:val="both"/>
        <w:rPr>
          <w:sz w:val="24"/>
          <w:szCs w:val="24"/>
        </w:rPr>
      </w:pPr>
      <w:r w:rsidRPr="000714AD">
        <w:rPr>
          <w:b/>
          <w:bCs/>
          <w:sz w:val="24"/>
          <w:szCs w:val="24"/>
        </w:rPr>
        <w:t>ADDITIONS OR ALTERATIONS (PARKING FACILITIES).</w:t>
      </w:r>
      <w:r>
        <w:rPr>
          <w:sz w:val="24"/>
          <w:szCs w:val="24"/>
        </w:rPr>
        <w:t xml:space="preserve">  Addition of new parking facilities or addition or alteration of electrical systems at existing parking facilities.</w:t>
      </w:r>
    </w:p>
    <w:p w14:paraId="1FCFC41A" w14:textId="77777777" w:rsidR="000714AD" w:rsidRDefault="000714AD" w:rsidP="00DA6D81">
      <w:pPr>
        <w:spacing w:after="0" w:line="240" w:lineRule="auto"/>
        <w:ind w:left="720"/>
        <w:jc w:val="both"/>
        <w:rPr>
          <w:sz w:val="24"/>
          <w:szCs w:val="24"/>
          <w:highlight w:val="white"/>
        </w:rPr>
      </w:pPr>
    </w:p>
    <w:p w14:paraId="00A2D491" w14:textId="77777777" w:rsidR="000714AD" w:rsidRPr="000714AD" w:rsidRDefault="000714AD" w:rsidP="00DA6D81">
      <w:pPr>
        <w:ind w:left="720"/>
        <w:rPr>
          <w:b/>
          <w:bCs/>
          <w:sz w:val="24"/>
          <w:szCs w:val="24"/>
        </w:rPr>
      </w:pPr>
      <w:r w:rsidRPr="000714AD">
        <w:rPr>
          <w:b/>
          <w:bCs/>
          <w:sz w:val="24"/>
          <w:szCs w:val="24"/>
        </w:rPr>
        <w:t xml:space="preserve">AUTOMATIC LOAD MANAGEMENT SYSTEM (ALMS). </w:t>
      </w:r>
      <w:r w:rsidRPr="000714AD">
        <w:rPr>
          <w:sz w:val="24"/>
          <w:szCs w:val="24"/>
        </w:rPr>
        <w:t>A system designed to manage load across one or more electric vehicle supply equipment (EVSE) to share electrical capacity and/or automatically manage power at each connection point.</w:t>
      </w:r>
    </w:p>
    <w:p w14:paraId="01C17E38" w14:textId="77777777" w:rsidR="000714AD" w:rsidRPr="000714AD" w:rsidRDefault="000714AD" w:rsidP="00DA6D81">
      <w:pPr>
        <w:ind w:left="720"/>
        <w:rPr>
          <w:sz w:val="24"/>
          <w:szCs w:val="24"/>
        </w:rPr>
      </w:pPr>
      <w:r w:rsidRPr="000714AD">
        <w:rPr>
          <w:b/>
          <w:bCs/>
          <w:sz w:val="24"/>
          <w:szCs w:val="24"/>
        </w:rPr>
        <w:t>EV CAPABLE SPACE.</w:t>
      </w:r>
      <w:r w:rsidRPr="000714AD">
        <w:rPr>
          <w:sz w:val="24"/>
          <w:szCs w:val="24"/>
        </w:rPr>
        <w:t xml:space="preserve"> A vehicle space capable of supporting future EV charging, which includes raceway and/or sheathed cable, panel capacity and circuit breaker space for a 208/240 volt 40 amp minimum branch circuit.</w:t>
      </w:r>
    </w:p>
    <w:p w14:paraId="7713DF04" w14:textId="448EC09E" w:rsidR="000714AD" w:rsidRPr="000714AD" w:rsidRDefault="000714AD" w:rsidP="00DA6D81">
      <w:pPr>
        <w:ind w:left="720"/>
        <w:rPr>
          <w:sz w:val="24"/>
          <w:szCs w:val="24"/>
        </w:rPr>
      </w:pPr>
      <w:r w:rsidRPr="000714AD">
        <w:rPr>
          <w:b/>
          <w:bCs/>
          <w:sz w:val="24"/>
          <w:szCs w:val="24"/>
        </w:rPr>
        <w:t>EV CHARGER</w:t>
      </w:r>
      <w:r w:rsidRPr="000714AD">
        <w:rPr>
          <w:sz w:val="24"/>
          <w:szCs w:val="24"/>
        </w:rPr>
        <w:t>. Off-board charging equipment used to charge an electric vehicle connected to a 208/240 volt 40 amp minimum circuit.  If using an automated load management system</w:t>
      </w:r>
      <w:r w:rsidR="007F6130">
        <w:rPr>
          <w:sz w:val="24"/>
          <w:szCs w:val="24"/>
        </w:rPr>
        <w:t xml:space="preserve"> (ALMS)</w:t>
      </w:r>
      <w:r w:rsidRPr="000714AD">
        <w:rPr>
          <w:sz w:val="24"/>
          <w:szCs w:val="24"/>
        </w:rPr>
        <w:t>, each charging port shall deliver a minimum 30 amperes to an EV when charging one vehicle and shall deliver a minimum 3.3 kW while simultaneously charging multiple EVs.</w:t>
      </w:r>
    </w:p>
    <w:p w14:paraId="505F9C64" w14:textId="77777777" w:rsidR="000714AD" w:rsidRPr="000714AD" w:rsidRDefault="000714AD" w:rsidP="00DA6D81">
      <w:pPr>
        <w:ind w:left="720"/>
        <w:rPr>
          <w:sz w:val="24"/>
          <w:szCs w:val="24"/>
        </w:rPr>
      </w:pPr>
      <w:r w:rsidRPr="000714AD">
        <w:rPr>
          <w:b/>
          <w:bCs/>
          <w:sz w:val="24"/>
          <w:szCs w:val="24"/>
        </w:rPr>
        <w:t>LEVEL 1 EV READY.</w:t>
      </w:r>
      <w:r w:rsidRPr="000714AD">
        <w:rPr>
          <w:sz w:val="24"/>
          <w:szCs w:val="24"/>
        </w:rPr>
        <w:t xml:space="preserve"> A parking space that is served by a complete electric circuit with the following requirements: </w:t>
      </w:r>
    </w:p>
    <w:p w14:paraId="7EFF8443" w14:textId="77777777" w:rsidR="000714AD" w:rsidRPr="000714AD" w:rsidRDefault="000714AD" w:rsidP="00DA6D81">
      <w:pPr>
        <w:pStyle w:val="ListParagraph"/>
        <w:numPr>
          <w:ilvl w:val="0"/>
          <w:numId w:val="17"/>
        </w:numPr>
        <w:ind w:left="1440"/>
        <w:rPr>
          <w:sz w:val="24"/>
          <w:szCs w:val="24"/>
        </w:rPr>
      </w:pPr>
      <w:r w:rsidRPr="000714AD">
        <w:rPr>
          <w:sz w:val="24"/>
          <w:szCs w:val="24"/>
        </w:rPr>
        <w:t xml:space="preserve">A minimum of 2.2 </w:t>
      </w:r>
      <w:proofErr w:type="spellStart"/>
      <w:r w:rsidRPr="000714AD">
        <w:rPr>
          <w:sz w:val="24"/>
          <w:szCs w:val="24"/>
        </w:rPr>
        <w:t>kVa</w:t>
      </w:r>
      <w:proofErr w:type="spellEnd"/>
      <w:r w:rsidRPr="000714AD">
        <w:rPr>
          <w:sz w:val="24"/>
          <w:szCs w:val="24"/>
        </w:rPr>
        <w:t xml:space="preserve"> (110/120 volt, 20-ampere) capacity wiring.</w:t>
      </w:r>
    </w:p>
    <w:p w14:paraId="2B81F9AC" w14:textId="5B95E68A" w:rsidR="000714AD" w:rsidRPr="000714AD" w:rsidRDefault="000714AD" w:rsidP="00DA6D81">
      <w:pPr>
        <w:pStyle w:val="ListParagraph"/>
        <w:numPr>
          <w:ilvl w:val="0"/>
          <w:numId w:val="17"/>
        </w:numPr>
        <w:ind w:left="1440"/>
        <w:rPr>
          <w:sz w:val="24"/>
          <w:szCs w:val="24"/>
        </w:rPr>
      </w:pPr>
      <w:r w:rsidRPr="000714AD">
        <w:rPr>
          <w:sz w:val="24"/>
          <w:szCs w:val="24"/>
        </w:rPr>
        <w:t>A receptacle labeled “Electric Vehicle Outlet</w:t>
      </w:r>
      <w:proofErr w:type="gramStart"/>
      <w:r w:rsidRPr="000714AD">
        <w:rPr>
          <w:sz w:val="24"/>
          <w:szCs w:val="24"/>
        </w:rPr>
        <w:t>”</w:t>
      </w:r>
      <w:proofErr w:type="gramEnd"/>
      <w:r w:rsidRPr="000714AD">
        <w:rPr>
          <w:sz w:val="24"/>
          <w:szCs w:val="24"/>
        </w:rPr>
        <w:t xml:space="preserve"> or electric vehicle supply equipment </w:t>
      </w:r>
      <w:r w:rsidR="00315C5F">
        <w:rPr>
          <w:sz w:val="24"/>
          <w:szCs w:val="24"/>
        </w:rPr>
        <w:t xml:space="preserve">(EVSE) </w:t>
      </w:r>
      <w:r w:rsidRPr="000714AD">
        <w:rPr>
          <w:sz w:val="24"/>
          <w:szCs w:val="24"/>
        </w:rPr>
        <w:t>located within three (3) feet of the parking space. If EVSE is provided the minimum capacity of the EVSE shall be 16-ampere.</w:t>
      </w:r>
    </w:p>
    <w:p w14:paraId="345414BA" w14:textId="77777777" w:rsidR="000714AD" w:rsidRPr="000714AD" w:rsidRDefault="000714AD" w:rsidP="00DA6D81">
      <w:pPr>
        <w:pStyle w:val="ListParagraph"/>
        <w:numPr>
          <w:ilvl w:val="0"/>
          <w:numId w:val="17"/>
        </w:numPr>
        <w:ind w:left="1440"/>
        <w:rPr>
          <w:sz w:val="24"/>
          <w:szCs w:val="24"/>
        </w:rPr>
      </w:pPr>
      <w:r w:rsidRPr="000714AD">
        <w:rPr>
          <w:sz w:val="24"/>
          <w:szCs w:val="24"/>
        </w:rPr>
        <w:t>Conduit oversized to accommodate future Level 2 EV Ready (208/240 volt, 40-ampere) at each parking space.</w:t>
      </w:r>
    </w:p>
    <w:p w14:paraId="18ABE3DD" w14:textId="0F1197BD" w:rsidR="000714AD" w:rsidRPr="000714AD" w:rsidRDefault="000714AD" w:rsidP="00DA6D81">
      <w:pPr>
        <w:ind w:left="720"/>
        <w:rPr>
          <w:sz w:val="24"/>
          <w:szCs w:val="24"/>
        </w:rPr>
      </w:pPr>
      <w:r w:rsidRPr="000714AD">
        <w:rPr>
          <w:b/>
          <w:bCs/>
          <w:sz w:val="24"/>
          <w:szCs w:val="24"/>
        </w:rPr>
        <w:t xml:space="preserve">LEVEL 2 EV READY. </w:t>
      </w:r>
      <w:r w:rsidRPr="000714AD">
        <w:rPr>
          <w:sz w:val="24"/>
          <w:szCs w:val="24"/>
        </w:rPr>
        <w:t xml:space="preserve">A parking space that is served by a complete electric circuit with the following requirements: </w:t>
      </w:r>
    </w:p>
    <w:p w14:paraId="155142EB" w14:textId="77777777" w:rsidR="000714AD" w:rsidRPr="000714AD" w:rsidRDefault="000714AD" w:rsidP="00DA6D81">
      <w:pPr>
        <w:pStyle w:val="ListParagraph"/>
        <w:numPr>
          <w:ilvl w:val="0"/>
          <w:numId w:val="18"/>
        </w:numPr>
        <w:ind w:left="1440"/>
        <w:rPr>
          <w:sz w:val="24"/>
          <w:szCs w:val="24"/>
        </w:rPr>
      </w:pPr>
      <w:r w:rsidRPr="000714AD">
        <w:rPr>
          <w:sz w:val="24"/>
          <w:szCs w:val="24"/>
        </w:rPr>
        <w:t xml:space="preserve">A minimum of 8.3 </w:t>
      </w:r>
      <w:proofErr w:type="spellStart"/>
      <w:r w:rsidRPr="000714AD">
        <w:rPr>
          <w:sz w:val="24"/>
          <w:szCs w:val="24"/>
        </w:rPr>
        <w:t>kVa</w:t>
      </w:r>
      <w:proofErr w:type="spellEnd"/>
      <w:r w:rsidRPr="000714AD">
        <w:rPr>
          <w:sz w:val="24"/>
          <w:szCs w:val="24"/>
        </w:rPr>
        <w:t xml:space="preserve"> (208/240 volt, 40-ampere) capacity wiring.</w:t>
      </w:r>
    </w:p>
    <w:p w14:paraId="6980FC99" w14:textId="76D57E0E" w:rsidR="000714AD" w:rsidRPr="000714AD" w:rsidRDefault="000714AD" w:rsidP="00DA6D81">
      <w:pPr>
        <w:pStyle w:val="ListParagraph"/>
        <w:numPr>
          <w:ilvl w:val="0"/>
          <w:numId w:val="18"/>
        </w:numPr>
        <w:ind w:left="1440"/>
        <w:rPr>
          <w:sz w:val="24"/>
          <w:szCs w:val="24"/>
        </w:rPr>
      </w:pPr>
      <w:r w:rsidRPr="000714AD">
        <w:rPr>
          <w:sz w:val="24"/>
          <w:szCs w:val="24"/>
        </w:rPr>
        <w:t xml:space="preserve">A receptacle labeled “Electric Vehicle Outlet” or </w:t>
      </w:r>
      <w:r w:rsidR="00315C5F">
        <w:rPr>
          <w:sz w:val="24"/>
          <w:szCs w:val="24"/>
        </w:rPr>
        <w:t>EVSE</w:t>
      </w:r>
      <w:r w:rsidRPr="000714AD">
        <w:rPr>
          <w:sz w:val="24"/>
          <w:szCs w:val="24"/>
        </w:rPr>
        <w:t xml:space="preserve"> located within three (3) feet of the parking space. If EVSE is provided the minimum capacity of the EVSE shall be 30-ampere.</w:t>
      </w:r>
    </w:p>
    <w:p w14:paraId="14676183" w14:textId="77777777" w:rsidR="000714AD" w:rsidRPr="000714AD" w:rsidRDefault="000714AD" w:rsidP="00DA6D81">
      <w:pPr>
        <w:ind w:left="720"/>
        <w:rPr>
          <w:sz w:val="24"/>
          <w:szCs w:val="24"/>
        </w:rPr>
      </w:pPr>
      <w:r w:rsidRPr="000714AD">
        <w:rPr>
          <w:b/>
          <w:bCs/>
          <w:sz w:val="24"/>
          <w:szCs w:val="24"/>
        </w:rPr>
        <w:t>LEVEL 2 EV RECEPTACLE.</w:t>
      </w:r>
      <w:r w:rsidRPr="000714AD">
        <w:rPr>
          <w:sz w:val="24"/>
          <w:szCs w:val="24"/>
        </w:rPr>
        <w:t xml:space="preserve">  A 208/240-volt 20 amp minimum branch circuit and a receptacle for EV charging.</w:t>
      </w:r>
    </w:p>
    <w:p w14:paraId="5D148F97" w14:textId="77777777" w:rsidR="000714AD" w:rsidRDefault="000714AD" w:rsidP="00DA6D81">
      <w:pPr>
        <w:spacing w:after="0" w:line="240" w:lineRule="auto"/>
        <w:ind w:left="720"/>
        <w:jc w:val="both"/>
        <w:rPr>
          <w:sz w:val="24"/>
          <w:szCs w:val="24"/>
        </w:rPr>
      </w:pPr>
    </w:p>
    <w:p w14:paraId="3F6FE047" w14:textId="77777777" w:rsidR="000714AD" w:rsidRDefault="000714AD" w:rsidP="00DA6D81">
      <w:pPr>
        <w:spacing w:after="0" w:line="240" w:lineRule="auto"/>
        <w:ind w:left="720"/>
        <w:jc w:val="both"/>
        <w:rPr>
          <w:rStyle w:val="Instructions"/>
        </w:rPr>
      </w:pPr>
      <w:r w:rsidRPr="000714AD">
        <w:rPr>
          <w:b/>
          <w:bCs/>
          <w:sz w:val="24"/>
          <w:szCs w:val="24"/>
        </w:rPr>
        <w:t>NEW CONSTRUCTION</w:t>
      </w:r>
      <w:r>
        <w:rPr>
          <w:sz w:val="24"/>
          <w:szCs w:val="24"/>
        </w:rPr>
        <w:t xml:space="preserve"> </w:t>
      </w:r>
      <w:r w:rsidRPr="00D557E2">
        <w:rPr>
          <w:rStyle w:val="Instructions"/>
        </w:rPr>
        <w:t>[insert local definitio</w:t>
      </w:r>
      <w:r>
        <w:rPr>
          <w:rStyle w:val="Instructions"/>
        </w:rPr>
        <w:t>n</w:t>
      </w:r>
      <w:r w:rsidR="004207DD">
        <w:rPr>
          <w:rStyle w:val="Instructions"/>
        </w:rPr>
        <w:t>]</w:t>
      </w:r>
    </w:p>
    <w:p w14:paraId="77A8D38E" w14:textId="77777777" w:rsidR="004207DD" w:rsidRDefault="004207DD" w:rsidP="000714AD">
      <w:pPr>
        <w:spacing w:after="0" w:line="240" w:lineRule="auto"/>
        <w:jc w:val="both"/>
        <w:rPr>
          <w:rStyle w:val="Instructions"/>
        </w:rPr>
      </w:pPr>
    </w:p>
    <w:p w14:paraId="49BA35D5" w14:textId="73FA5970" w:rsidR="000714AD" w:rsidRDefault="000714AD">
      <w:pPr>
        <w:spacing w:after="0" w:line="240" w:lineRule="auto"/>
        <w:jc w:val="both"/>
        <w:rPr>
          <w:sz w:val="20"/>
          <w:szCs w:val="20"/>
          <w:highlight w:val="yellow"/>
        </w:rPr>
      </w:pPr>
    </w:p>
    <w:sectPr w:rsidR="000714AD" w:rsidSect="00DA6D81">
      <w:pgSz w:w="12240" w:h="15840"/>
      <w:pgMar w:top="720" w:right="720" w:bottom="720" w:left="720" w:header="720" w:footer="720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D29716" w14:textId="77777777" w:rsidR="00895774" w:rsidRDefault="00895774">
      <w:pPr>
        <w:spacing w:after="0" w:line="240" w:lineRule="auto"/>
      </w:pPr>
      <w:r>
        <w:separator/>
      </w:r>
    </w:p>
  </w:endnote>
  <w:endnote w:type="continuationSeparator" w:id="0">
    <w:p w14:paraId="383BF2F7" w14:textId="77777777" w:rsidR="00895774" w:rsidRDefault="008957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Noto Sans Symbols">
    <w:altName w:val="Calibri"/>
    <w:panose1 w:val="020B0604020202020204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894689175"/>
      <w:docPartObj>
        <w:docPartGallery w:val="Page Numbers (Bottom of Page)"/>
        <w:docPartUnique/>
      </w:docPartObj>
    </w:sdtPr>
    <w:sdtContent>
      <w:p w14:paraId="1F40BF5E" w14:textId="21580757" w:rsidR="00351210" w:rsidRDefault="00351210" w:rsidP="00D51442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4</w:t>
        </w:r>
        <w:r>
          <w:rPr>
            <w:rStyle w:val="PageNumber"/>
          </w:rPr>
          <w:fldChar w:fldCharType="end"/>
        </w:r>
      </w:p>
    </w:sdtContent>
  </w:sdt>
  <w:p w14:paraId="78220E1E" w14:textId="77777777" w:rsidR="00351210" w:rsidRDefault="00351210" w:rsidP="00351210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113018244"/>
      <w:docPartObj>
        <w:docPartGallery w:val="Page Numbers (Bottom of Page)"/>
        <w:docPartUnique/>
      </w:docPartObj>
    </w:sdtPr>
    <w:sdtContent>
      <w:p w14:paraId="491E4CCD" w14:textId="51A3D5EB" w:rsidR="00351210" w:rsidRDefault="00351210" w:rsidP="00D51442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3</w:t>
        </w:r>
        <w:r>
          <w:rPr>
            <w:rStyle w:val="PageNumber"/>
          </w:rPr>
          <w:fldChar w:fldCharType="end"/>
        </w:r>
      </w:p>
    </w:sdtContent>
  </w:sdt>
  <w:p w14:paraId="000000D0" w14:textId="0D4799E7" w:rsidR="005B5EB2" w:rsidRDefault="005303FC" w:rsidP="0035121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ind w:right="360"/>
      <w:rPr>
        <w:color w:val="000000"/>
      </w:rPr>
    </w:pPr>
    <w:r>
      <w:rPr>
        <w:color w:val="000000"/>
        <w:sz w:val="18"/>
        <w:szCs w:val="18"/>
      </w:rPr>
      <w:t>February 2023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849C4B" w14:textId="77777777" w:rsidR="00351210" w:rsidRPr="00C61D84" w:rsidRDefault="00351210" w:rsidP="00351210">
    <w:pPr>
      <w:textAlignment w:val="baseline"/>
      <w:rPr>
        <w:rStyle w:val="eop"/>
        <w:rFonts w:ascii="Segoe UI" w:hAnsi="Segoe UI" w:cs="Segoe UI"/>
        <w:b/>
        <w:bCs/>
        <w:sz w:val="21"/>
        <w:szCs w:val="21"/>
      </w:rPr>
    </w:pPr>
    <w:r w:rsidRPr="00C61D84">
      <w:rPr>
        <w:b/>
        <w:bCs/>
        <w:i/>
        <w:iCs/>
        <w:color w:val="0070C0"/>
        <w:sz w:val="21"/>
        <w:szCs w:val="21"/>
      </w:rPr>
      <w:t>This document is intended as a compliance tool for typical 2022 local reach codes.  It should be modified to suit local requirements (especially blue italicized text).</w:t>
    </w:r>
    <w:r w:rsidRPr="00C61D84">
      <w:rPr>
        <w:rStyle w:val="eop"/>
        <w:b/>
        <w:bCs/>
        <w:sz w:val="21"/>
        <w:szCs w:val="21"/>
      </w:rPr>
      <w:t> </w:t>
    </w:r>
    <w:r w:rsidRPr="00C61D84">
      <w:rPr>
        <w:rStyle w:val="eop"/>
        <w:b/>
        <w:bCs/>
        <w:color w:val="0070C0"/>
        <w:sz w:val="21"/>
        <w:szCs w:val="21"/>
      </w:rPr>
      <w:t>DELETE ALL BLUE TEXT BEFORE PUBLISHING</w:t>
    </w:r>
  </w:p>
  <w:p w14:paraId="000000CF" w14:textId="539F2946" w:rsidR="005B5EB2" w:rsidRPr="00351210" w:rsidRDefault="00351210" w:rsidP="00351210">
    <w:pPr>
      <w:pStyle w:val="Footer"/>
      <w:jc w:val="center"/>
    </w:pPr>
    <w:r w:rsidRPr="00C61D84">
      <w:rPr>
        <w:b/>
        <w:bCs/>
        <w:i/>
        <w:iCs/>
        <w:color w:val="0070C0"/>
        <w:sz w:val="21"/>
        <w:szCs w:val="21"/>
      </w:rPr>
      <w:t>Version 1.</w:t>
    </w:r>
    <w:r>
      <w:rPr>
        <w:b/>
        <w:bCs/>
        <w:i/>
        <w:iCs/>
        <w:color w:val="0070C0"/>
        <w:sz w:val="21"/>
        <w:szCs w:val="21"/>
      </w:rPr>
      <w:t>1</w:t>
    </w:r>
    <w:r w:rsidRPr="00C61D84">
      <w:rPr>
        <w:b/>
        <w:bCs/>
        <w:i/>
        <w:iCs/>
        <w:color w:val="0070C0"/>
        <w:sz w:val="21"/>
        <w:szCs w:val="21"/>
      </w:rPr>
      <w:t xml:space="preserve">, </w:t>
    </w:r>
    <w:r>
      <w:rPr>
        <w:b/>
        <w:bCs/>
        <w:i/>
        <w:iCs/>
        <w:color w:val="0070C0"/>
        <w:sz w:val="21"/>
        <w:szCs w:val="21"/>
      </w:rPr>
      <w:t>February</w:t>
    </w:r>
    <w:r w:rsidRPr="00C61D84">
      <w:rPr>
        <w:b/>
        <w:bCs/>
        <w:i/>
        <w:iCs/>
        <w:color w:val="0070C0"/>
        <w:sz w:val="21"/>
        <w:szCs w:val="21"/>
      </w:rPr>
      <w:t xml:space="preserve"> 2023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416227" w14:textId="77777777" w:rsidR="00895774" w:rsidRDefault="00895774">
      <w:pPr>
        <w:spacing w:after="0" w:line="240" w:lineRule="auto"/>
      </w:pPr>
      <w:r>
        <w:separator/>
      </w:r>
    </w:p>
  </w:footnote>
  <w:footnote w:type="continuationSeparator" w:id="0">
    <w:p w14:paraId="33945C23" w14:textId="77777777" w:rsidR="00895774" w:rsidRDefault="008957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CC" w14:textId="77777777" w:rsidR="005B5EB2" w:rsidRDefault="00000000">
    <w:pPr>
      <w:pStyle w:val="Heading1"/>
      <w:shd w:val="clear" w:color="auto" w:fill="D5DCE4"/>
      <w:spacing w:before="0" w:line="240" w:lineRule="auto"/>
      <w:jc w:val="right"/>
      <w:rPr>
        <w:rFonts w:ascii="Arial" w:eastAsia="Arial" w:hAnsi="Arial" w:cs="Arial"/>
        <w:color w:val="000000"/>
        <w:sz w:val="36"/>
        <w:szCs w:val="36"/>
      </w:rPr>
    </w:pPr>
    <w:r>
      <w:rPr>
        <w:rFonts w:ascii="Arial" w:eastAsia="Arial" w:hAnsi="Arial" w:cs="Arial"/>
        <w:color w:val="000000"/>
        <w:sz w:val="36"/>
        <w:szCs w:val="36"/>
      </w:rPr>
      <w:t>LOCAL BUILDING DECARBONIZATION</w:t>
    </w: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hidden="0" allowOverlap="1" wp14:anchorId="0C9CD17C" wp14:editId="771D294E">
              <wp:simplePos x="0" y="0"/>
              <wp:positionH relativeFrom="column">
                <wp:posOffset>-209549</wp:posOffset>
              </wp:positionH>
              <wp:positionV relativeFrom="paragraph">
                <wp:posOffset>-201621</wp:posOffset>
              </wp:positionV>
              <wp:extent cx="1277975" cy="831407"/>
              <wp:effectExtent l="0" t="0" r="0" b="0"/>
              <wp:wrapNone/>
              <wp:docPr id="4" name="Oval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4713363" y="3370647"/>
                        <a:ext cx="1265275" cy="818707"/>
                      </a:xfrm>
                      <a:prstGeom prst="ellipse">
                        <a:avLst/>
                      </a:prstGeom>
                      <a:solidFill>
                        <a:schemeClr val="accent1"/>
                      </a:solidFill>
                      <a:ln w="12700" cap="flat" cmpd="sng">
                        <a:solidFill>
                          <a:srgbClr val="31538F"/>
                        </a:solidFill>
                        <a:prstDash val="solid"/>
                        <a:miter lim="800000"/>
                        <a:headEnd type="none" w="sm" len="sm"/>
                        <a:tailEnd type="none" w="sm" len="sm"/>
                      </a:ln>
                    </wps:spPr>
                    <wps:txbx>
                      <w:txbxContent>
                        <w:p w14:paraId="1E8768CB" w14:textId="77777777" w:rsidR="005B5EB2" w:rsidRDefault="00000000">
                          <w:pPr>
                            <w:spacing w:line="258" w:lineRule="auto"/>
                            <w:jc w:val="center"/>
                            <w:textDirection w:val="btLr"/>
                          </w:pPr>
                          <w:r>
                            <w:rPr>
                              <w:color w:val="000000"/>
                            </w:rPr>
                            <w:t>LOCAL LOGO</w:t>
                          </w:r>
                        </w:p>
                      </w:txbxContent>
                    </wps:txbx>
                    <wps:bodyPr spcFirstLastPara="1" wrap="square" lIns="91425" tIns="45700" rIns="91425" bIns="4570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oval w14:anchorId="0C9CD17C" id="Oval 4" o:spid="_x0000_s1026" style="position:absolute;left:0;text-align:left;margin-left:-16.5pt;margin-top:-15.9pt;width:100.65pt;height:65.4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" fillcolor="#4472c4 [3204]" strokecolor="#31538f" strokeweight="1pt">
              <v:stroke startarrowwidth="narrow" startarrowlength="short" endarrowwidth="narrow" endarrowlength="short" joinstyle="miter"/>
              <v:textbox inset="2.53958mm,1.2694mm,2.53958mm,1.2694mm">
                <w:txbxContent>
                  <w:p w14:paraId="1E8768CB" w14:textId="77777777" w:rsidR="005B5EB2" w:rsidRDefault="00000000">
                    <w:pPr>
                      <w:spacing w:line="258" w:lineRule="auto"/>
                      <w:jc w:val="center"/>
                      <w:textDirection w:val="btLr"/>
                    </w:pPr>
                    <w:r>
                      <w:rPr>
                        <w:color w:val="000000"/>
                      </w:rPr>
                      <w:t>LOCAL LOGO</w:t>
                    </w:r>
                  </w:p>
                </w:txbxContent>
              </v:textbox>
            </v:oval>
          </w:pict>
        </mc:Fallback>
      </mc:AlternateContent>
    </w:r>
  </w:p>
  <w:p w14:paraId="000000CD" w14:textId="77777777" w:rsidR="005B5EB2" w:rsidRDefault="00000000">
    <w:pPr>
      <w:shd w:val="clear" w:color="auto" w:fill="D5DCE4"/>
      <w:jc w:val="right"/>
      <w:rPr>
        <w:i/>
        <w:sz w:val="24"/>
        <w:szCs w:val="24"/>
      </w:rPr>
    </w:pPr>
    <w:r>
      <w:rPr>
        <w:i/>
        <w:sz w:val="24"/>
        <w:szCs w:val="24"/>
      </w:rPr>
      <w:t xml:space="preserve">SUMMARY OF </w:t>
    </w:r>
    <w:r>
      <w:rPr>
        <w:i/>
        <w:color w:val="0070C0"/>
        <w:sz w:val="24"/>
        <w:szCs w:val="24"/>
      </w:rPr>
      <w:t xml:space="preserve">[JURISDICTION NAME] </w:t>
    </w:r>
    <w:r>
      <w:rPr>
        <w:i/>
        <w:color w:val="000000"/>
        <w:sz w:val="24"/>
        <w:szCs w:val="24"/>
      </w:rPr>
      <w:t xml:space="preserve">NEW CONSTRUCTION AND ALTERATION </w:t>
    </w:r>
    <w:r>
      <w:rPr>
        <w:i/>
        <w:sz w:val="24"/>
        <w:szCs w:val="24"/>
      </w:rPr>
      <w:t>REQUIREMENTS</w:t>
    </w:r>
    <w:r>
      <w:rPr>
        <w:i/>
        <w:color w:val="000000"/>
        <w:sz w:val="24"/>
        <w:szCs w:val="24"/>
      </w:rPr>
      <w:t xml:space="preserve"> </w:t>
    </w:r>
  </w:p>
  <w:p w14:paraId="000000CE" w14:textId="77777777" w:rsidR="005B5EB2" w:rsidRDefault="005B5EB2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7CC373" w14:textId="77777777" w:rsidR="00DA6D81" w:rsidRDefault="00DA6D81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3349AE"/>
    <w:multiLevelType w:val="hybridMultilevel"/>
    <w:tmpl w:val="EBFA76D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D659E4"/>
    <w:multiLevelType w:val="multilevel"/>
    <w:tmpl w:val="81088F60"/>
    <w:lvl w:ilvl="0">
      <w:start w:val="1"/>
      <w:numFmt w:val="bullet"/>
      <w:lvlText w:val="●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2" w15:restartNumberingAfterBreak="0">
    <w:nsid w:val="0E760A7E"/>
    <w:multiLevelType w:val="hybridMultilevel"/>
    <w:tmpl w:val="69787D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1D0DC4"/>
    <w:multiLevelType w:val="multilevel"/>
    <w:tmpl w:val="700A9D92"/>
    <w:lvl w:ilvl="0">
      <w:start w:val="1"/>
      <w:numFmt w:val="bullet"/>
      <w:lvlText w:val="●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4" w15:restartNumberingAfterBreak="0">
    <w:nsid w:val="164C1773"/>
    <w:multiLevelType w:val="hybridMultilevel"/>
    <w:tmpl w:val="7A7434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2084B64"/>
    <w:multiLevelType w:val="multilevel"/>
    <w:tmpl w:val="0376082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31D21A9F"/>
    <w:multiLevelType w:val="hybridMultilevel"/>
    <w:tmpl w:val="A40AA724"/>
    <w:lvl w:ilvl="0" w:tplc="AEDEE83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8611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14AB9E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D9E48E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109CB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91A601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FD4347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69AD35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110EB0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8752227"/>
    <w:multiLevelType w:val="multilevel"/>
    <w:tmpl w:val="BADE857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39E85657"/>
    <w:multiLevelType w:val="hybridMultilevel"/>
    <w:tmpl w:val="B2702318"/>
    <w:lvl w:ilvl="0" w:tplc="926A825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5964D4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1EC62D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F301B9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3F8EC4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FD075C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7380E3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6A669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554F2D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E3E020C"/>
    <w:multiLevelType w:val="hybridMultilevel"/>
    <w:tmpl w:val="0994E5F8"/>
    <w:lvl w:ilvl="0" w:tplc="1772DCD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71404400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2D1C0BC0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A3E50E6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7C168E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9A62318C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6B65D6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6FA69BB8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8728756E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4D78F845"/>
    <w:multiLevelType w:val="hybridMultilevel"/>
    <w:tmpl w:val="18E69282"/>
    <w:lvl w:ilvl="0" w:tplc="317E1F9A">
      <w:start w:val="1"/>
      <w:numFmt w:val="bullet"/>
      <w:lvlText w:val="●"/>
      <w:lvlJc w:val="left"/>
      <w:pPr>
        <w:ind w:left="720" w:hanging="360"/>
      </w:pPr>
      <w:rPr>
        <w:rFonts w:ascii="Noto Sans Symbols" w:hAnsi="Noto Sans Symbols" w:hint="default"/>
      </w:rPr>
    </w:lvl>
    <w:lvl w:ilvl="1" w:tplc="D8CEE17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3EC97B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7FEDA6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584E75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8B0928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E02274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1624D9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5DE089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5E279C3"/>
    <w:multiLevelType w:val="hybridMultilevel"/>
    <w:tmpl w:val="F544F7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BA1EA89"/>
    <w:multiLevelType w:val="hybridMultilevel"/>
    <w:tmpl w:val="CD5C00AE"/>
    <w:lvl w:ilvl="0" w:tplc="7EE227CA">
      <w:start w:val="1"/>
      <w:numFmt w:val="bullet"/>
      <w:lvlText w:val="●"/>
      <w:lvlJc w:val="left"/>
      <w:pPr>
        <w:ind w:left="360" w:hanging="360"/>
      </w:pPr>
      <w:rPr>
        <w:rFonts w:ascii="Calibri" w:hAnsi="Calibri" w:hint="default"/>
      </w:rPr>
    </w:lvl>
    <w:lvl w:ilvl="1" w:tplc="D3F05D6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6B8080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A6ACB1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3AE2FD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12AA87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1CAB67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0E2A9C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7AEA4E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FFB644C"/>
    <w:multiLevelType w:val="multilevel"/>
    <w:tmpl w:val="25F215B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74A34F69"/>
    <w:multiLevelType w:val="hybridMultilevel"/>
    <w:tmpl w:val="4462D38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7A973D73"/>
    <w:multiLevelType w:val="multilevel"/>
    <w:tmpl w:val="597AFA0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6" w15:restartNumberingAfterBreak="0">
    <w:nsid w:val="7B7E6873"/>
    <w:multiLevelType w:val="multilevel"/>
    <w:tmpl w:val="C5DAED30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7" w15:restartNumberingAfterBreak="0">
    <w:nsid w:val="7ECD5634"/>
    <w:multiLevelType w:val="multilevel"/>
    <w:tmpl w:val="AFEA333A"/>
    <w:lvl w:ilvl="0">
      <w:start w:val="1"/>
      <w:numFmt w:val="bullet"/>
      <w:lvlText w:val="●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159659585">
    <w:abstractNumId w:val="9"/>
  </w:num>
  <w:num w:numId="2" w16cid:durableId="2091998426">
    <w:abstractNumId w:val="12"/>
  </w:num>
  <w:num w:numId="3" w16cid:durableId="440227483">
    <w:abstractNumId w:val="6"/>
  </w:num>
  <w:num w:numId="4" w16cid:durableId="1081297218">
    <w:abstractNumId w:val="10"/>
  </w:num>
  <w:num w:numId="5" w16cid:durableId="1958682580">
    <w:abstractNumId w:val="8"/>
  </w:num>
  <w:num w:numId="6" w16cid:durableId="1479299128">
    <w:abstractNumId w:val="1"/>
  </w:num>
  <w:num w:numId="7" w16cid:durableId="872301283">
    <w:abstractNumId w:val="16"/>
  </w:num>
  <w:num w:numId="8" w16cid:durableId="1884904789">
    <w:abstractNumId w:val="7"/>
  </w:num>
  <w:num w:numId="9" w16cid:durableId="917397459">
    <w:abstractNumId w:val="17"/>
  </w:num>
  <w:num w:numId="10" w16cid:durableId="1220479955">
    <w:abstractNumId w:val="5"/>
  </w:num>
  <w:num w:numId="11" w16cid:durableId="604459016">
    <w:abstractNumId w:val="3"/>
  </w:num>
  <w:num w:numId="12" w16cid:durableId="199978847">
    <w:abstractNumId w:val="15"/>
  </w:num>
  <w:num w:numId="13" w16cid:durableId="1229921996">
    <w:abstractNumId w:val="13"/>
  </w:num>
  <w:num w:numId="14" w16cid:durableId="234053267">
    <w:abstractNumId w:val="0"/>
  </w:num>
  <w:num w:numId="15" w16cid:durableId="581064410">
    <w:abstractNumId w:val="4"/>
  </w:num>
  <w:num w:numId="16" w16cid:durableId="1077673999">
    <w:abstractNumId w:val="14"/>
  </w:num>
  <w:num w:numId="17" w16cid:durableId="663974728">
    <w:abstractNumId w:val="11"/>
  </w:num>
  <w:num w:numId="18" w16cid:durableId="123234909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5EB2"/>
    <w:rsid w:val="000025FB"/>
    <w:rsid w:val="00025402"/>
    <w:rsid w:val="000714AD"/>
    <w:rsid w:val="00156DC6"/>
    <w:rsid w:val="0022235A"/>
    <w:rsid w:val="00245AAC"/>
    <w:rsid w:val="002E2347"/>
    <w:rsid w:val="00315C5F"/>
    <w:rsid w:val="003364FF"/>
    <w:rsid w:val="00351210"/>
    <w:rsid w:val="003E1584"/>
    <w:rsid w:val="004207DD"/>
    <w:rsid w:val="00420FE8"/>
    <w:rsid w:val="004C4721"/>
    <w:rsid w:val="005303FC"/>
    <w:rsid w:val="005B5EB2"/>
    <w:rsid w:val="007F6130"/>
    <w:rsid w:val="00831195"/>
    <w:rsid w:val="00895774"/>
    <w:rsid w:val="00A0247C"/>
    <w:rsid w:val="00AB21E5"/>
    <w:rsid w:val="00B30F79"/>
    <w:rsid w:val="00C9460B"/>
    <w:rsid w:val="00CA18C8"/>
    <w:rsid w:val="00CB6A4E"/>
    <w:rsid w:val="00D557E2"/>
    <w:rsid w:val="00D65B9E"/>
    <w:rsid w:val="00DA6D81"/>
    <w:rsid w:val="00DD4EC6"/>
    <w:rsid w:val="00E44FE7"/>
    <w:rsid w:val="00F24787"/>
    <w:rsid w:val="00FC04A2"/>
    <w:rsid w:val="02888B7A"/>
    <w:rsid w:val="119916CA"/>
    <w:rsid w:val="11D59AF3"/>
    <w:rsid w:val="12467B31"/>
    <w:rsid w:val="15648E93"/>
    <w:rsid w:val="38AFFE8D"/>
    <w:rsid w:val="4EA40CF3"/>
    <w:rsid w:val="64EBDF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."/>
  <w:listSeparator w:val=","/>
  <w14:docId w14:val="1C2C721B"/>
  <w15:docId w15:val="{57E98D3D-055B-394C-A817-6A2B2133C9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422C"/>
  </w:style>
  <w:style w:type="paragraph" w:styleId="Heading1">
    <w:name w:val="heading 1"/>
    <w:basedOn w:val="Normal"/>
    <w:next w:val="Normal"/>
    <w:link w:val="Heading1Char"/>
    <w:uiPriority w:val="9"/>
    <w:qFormat/>
    <w:rsid w:val="002360FC"/>
    <w:pPr>
      <w:keepNext/>
      <w:keepLines/>
      <w:spacing w:before="240" w:after="0" w:line="276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customStyle="1" w:styleId="Heading1Char">
    <w:name w:val="Heading 1 Char"/>
    <w:basedOn w:val="DefaultParagraphFont"/>
    <w:link w:val="Heading1"/>
    <w:uiPriority w:val="9"/>
    <w:rsid w:val="002360F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table" w:styleId="TableGrid">
    <w:name w:val="Table Grid"/>
    <w:basedOn w:val="TableNormal"/>
    <w:uiPriority w:val="39"/>
    <w:rsid w:val="002360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7526CA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526C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7526CA"/>
    <w:rPr>
      <w:vertAlign w:val="superscript"/>
    </w:r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CommentText">
    <w:name w:val="annotation text"/>
    <w:basedOn w:val="Normal"/>
    <w:link w:val="CommentTextCh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12FB3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2FB3"/>
    <w:rPr>
      <w:rFonts w:ascii="Times New Roman" w:hAnsi="Times New Roman" w:cs="Times New Roman"/>
      <w:sz w:val="18"/>
      <w:szCs w:val="18"/>
    </w:rPr>
  </w:style>
  <w:style w:type="paragraph" w:styleId="ListParagraph">
    <w:name w:val="List Paragraph"/>
    <w:basedOn w:val="Normal"/>
    <w:link w:val="ListParagraphChar"/>
    <w:uiPriority w:val="34"/>
    <w:qFormat/>
    <w:rsid w:val="00B12FB3"/>
    <w:pPr>
      <w:ind w:left="720"/>
      <w:contextualSpacing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A6F9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A6F93"/>
    <w:rPr>
      <w:b/>
      <w:bCs/>
      <w:sz w:val="20"/>
      <w:szCs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D021B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D021B"/>
    <w:rPr>
      <w:rFonts w:ascii="Arial" w:hAnsi="Arial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6D021B"/>
    <w:rPr>
      <w:vertAlign w:val="superscript"/>
    </w:rPr>
  </w:style>
  <w:style w:type="paragraph" w:customStyle="1" w:styleId="paragraph">
    <w:name w:val="paragraph"/>
    <w:basedOn w:val="Normal"/>
    <w:rsid w:val="001631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eop">
    <w:name w:val="eop"/>
    <w:basedOn w:val="DefaultParagraphFont"/>
    <w:rsid w:val="001631BD"/>
  </w:style>
  <w:style w:type="paragraph" w:styleId="BodyText">
    <w:name w:val="Body Text"/>
    <w:basedOn w:val="Normal"/>
    <w:link w:val="BodyTextChar"/>
    <w:uiPriority w:val="99"/>
    <w:semiHidden/>
    <w:unhideWhenUsed/>
    <w:rsid w:val="00851893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851893"/>
    <w:rPr>
      <w:rFonts w:ascii="Arial" w:hAnsi="Arial"/>
    </w:rPr>
  </w:style>
  <w:style w:type="paragraph" w:styleId="Revision">
    <w:name w:val="Revision"/>
    <w:hidden/>
    <w:uiPriority w:val="99"/>
    <w:semiHidden/>
    <w:rsid w:val="005C39D2"/>
    <w:pPr>
      <w:spacing w:after="0" w:line="240" w:lineRule="auto"/>
    </w:p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Instructions">
    <w:name w:val="Instructions"/>
    <w:uiPriority w:val="1"/>
    <w:qFormat/>
    <w:rsid w:val="00D557E2"/>
    <w:rPr>
      <w:i/>
      <w:color w:val="0070C0"/>
      <w:sz w:val="24"/>
      <w:szCs w:val="24"/>
    </w:rPr>
  </w:style>
  <w:style w:type="paragraph" w:styleId="NormalWeb">
    <w:name w:val="Normal (Web)"/>
    <w:basedOn w:val="Normal"/>
    <w:uiPriority w:val="99"/>
    <w:unhideWhenUsed/>
    <w:rsid w:val="000714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0714AD"/>
  </w:style>
  <w:style w:type="character" w:customStyle="1" w:styleId="normaltextrun">
    <w:name w:val="normaltextrun"/>
    <w:basedOn w:val="DefaultParagraphFont"/>
    <w:rsid w:val="00CB6A4E"/>
  </w:style>
  <w:style w:type="character" w:styleId="PageNumber">
    <w:name w:val="page number"/>
    <w:basedOn w:val="DefaultParagraphFont"/>
    <w:uiPriority w:val="99"/>
    <w:semiHidden/>
    <w:unhideWhenUsed/>
    <w:rsid w:val="003512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1.emf"/><Relationship Id="rId18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19" Type="http://schemas.openxmlformats.org/officeDocument/2006/relationships/customXml" Target="../customXml/item3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package" Target="embeddings/Microsoft_Excel_Worksheet.xlsx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1081868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08B0EE-12FC-43E1-A751-CEF692322085}"/>
      </w:docPartPr>
      <w:docPartBody>
        <w:p w:rsidR="00FD000A" w:rsidRDefault="00FD000A"/>
      </w:docPartBody>
    </w:docPart>
    <w:docPart>
      <w:docPartPr>
        <w:name w:val="83360D016628A24DA57747079D8113B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C48BAB-D8A5-F542-B520-7A882D88C030}"/>
      </w:docPartPr>
      <w:docPartBody>
        <w:p w:rsidR="00371332" w:rsidRDefault="00371332"/>
      </w:docPartBody>
    </w:docPart>
    <w:docPart>
      <w:docPartPr>
        <w:name w:val="3570D0B853C6744B86ED01C08C5E39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3CDDA8C-8326-2C40-9928-F61B14967EA6}"/>
      </w:docPartPr>
      <w:docPartBody>
        <w:p w:rsidR="00371332" w:rsidRDefault="00371332"/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Noto Sans Symbols">
    <w:altName w:val="Calibri"/>
    <w:panose1 w:val="020B0604020202020204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revisionView w:inkAnnotations="0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D000A"/>
    <w:rsid w:val="000273DA"/>
    <w:rsid w:val="00093601"/>
    <w:rsid w:val="00183EC0"/>
    <w:rsid w:val="00333A33"/>
    <w:rsid w:val="00371332"/>
    <w:rsid w:val="006A6600"/>
    <w:rsid w:val="00760E15"/>
    <w:rsid w:val="007A3C01"/>
    <w:rsid w:val="008B5539"/>
    <w:rsid w:val="00A74E38"/>
    <w:rsid w:val="00D14A67"/>
    <w:rsid w:val="00F05ABD"/>
    <w:rsid w:val="00F1413B"/>
    <w:rsid w:val="00FD00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jFx4WVVMZTmkXY6Yv6pw98T40Krw==">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</go:docsCustomData>
</go:gDocsCustomXmlDataStorage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03271BD99DFC142B9EC194ECC175892" ma:contentTypeVersion="15" ma:contentTypeDescription="Create a new document." ma:contentTypeScope="" ma:versionID="7011512538e83dc1f0aca6f069164a43">
  <xsd:schema xmlns:xsd="http://www.w3.org/2001/XMLSchema" xmlns:xs="http://www.w3.org/2001/XMLSchema" xmlns:p="http://schemas.microsoft.com/office/2006/metadata/properties" xmlns:ns2="e8f1e76b-6245-4ff9-9a44-2b469255fd9a" xmlns:ns3="c0b2fd72-242a-4f36-9365-5c5227bd0a37" targetNamespace="http://schemas.microsoft.com/office/2006/metadata/properties" ma:root="true" ma:fieldsID="7962a2e186728866057081923431d28c" ns2:_="" ns3:_="">
    <xsd:import namespace="e8f1e76b-6245-4ff9-9a44-2b469255fd9a"/>
    <xsd:import namespace="c0b2fd72-242a-4f36-9365-5c5227bd0a3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f1e76b-6245-4ff9-9a44-2b469255fd9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d4a1949b-91db-4c9a-b8ec-16f71fd46c3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0b2fd72-242a-4f36-9365-5c5227bd0a3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0b26031b-4086-49d5-9392-1e244d95c9c8}" ma:internalName="TaxCatchAll" ma:showField="CatchAllData" ma:web="c0b2fd72-242a-4f36-9365-5c5227bd0a3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0A87910E-3053-4E0E-99FA-08A4A370C6CB}"/>
</file>

<file path=customXml/itemProps3.xml><?xml version="1.0" encoding="utf-8"?>
<ds:datastoreItem xmlns:ds="http://schemas.openxmlformats.org/officeDocument/2006/customXml" ds:itemID="{0F167D1D-B194-4C63-82E0-A4E81A1437D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6</Pages>
  <Words>1200</Words>
  <Characters>6841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Amy Rider</dc:creator>
  <cp:lastModifiedBy>Neal De Snoo</cp:lastModifiedBy>
  <cp:revision>5</cp:revision>
  <dcterms:created xsi:type="dcterms:W3CDTF">2023-02-22T18:18:00Z</dcterms:created>
  <dcterms:modified xsi:type="dcterms:W3CDTF">2023-02-23T00:04:00Z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0x010100D6D0CD0EE5AEC64385ED470E051C2021</vt:lpwstr>
  </property>
</Properties>
</file>